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C5DBE" w:rsidRDefault="002C5DBE" w:rsidP="002C5DBE">
      <w:pPr>
        <w:pStyle w:val="berschrift2"/>
        <w:spacing w:after="0"/>
      </w:pPr>
      <w:r>
        <w:t>Pressemitteilung</w:t>
      </w:r>
    </w:p>
    <w:p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CF15E1">
        <w:rPr>
          <w:rFonts w:cs="Courier New"/>
          <w:sz w:val="24"/>
        </w:rPr>
        <w:t>26.02.2016</w:t>
      </w:r>
    </w:p>
    <w:p w:rsidR="003A1F2F" w:rsidRPr="00D64CBA" w:rsidRDefault="003147EB" w:rsidP="00D64CBA">
      <w:pPr>
        <w:spacing w:before="480" w:after="240"/>
        <w:rPr>
          <w:b/>
          <w:sz w:val="32"/>
          <w:szCs w:val="32"/>
        </w:rPr>
      </w:pPr>
      <w:r w:rsidRPr="003147EB">
        <w:rPr>
          <w:b/>
          <w:sz w:val="32"/>
          <w:szCs w:val="32"/>
        </w:rPr>
        <w:t xml:space="preserve">Metallfedern </w:t>
      </w:r>
      <w:r>
        <w:rPr>
          <w:b/>
          <w:sz w:val="32"/>
          <w:szCs w:val="32"/>
        </w:rPr>
        <w:t>für den</w:t>
      </w:r>
      <w:r w:rsidRPr="003147EB">
        <w:rPr>
          <w:b/>
          <w:sz w:val="32"/>
          <w:szCs w:val="32"/>
        </w:rPr>
        <w:t xml:space="preserve"> Extremfall</w:t>
      </w:r>
    </w:p>
    <w:p w:rsidR="00B360CF" w:rsidRPr="00B360CF" w:rsidRDefault="00B360CF" w:rsidP="00B360CF">
      <w:r w:rsidRPr="00B360CF">
        <w:t xml:space="preserve">Ob in korrosiven Flüssigkeiten, </w:t>
      </w:r>
      <w:r w:rsidR="006976F2">
        <w:t xml:space="preserve">bei </w:t>
      </w:r>
      <w:r w:rsidRPr="00B360CF">
        <w:t>Hochtemperatur</w:t>
      </w:r>
      <w:r>
        <w:softHyphen/>
      </w:r>
      <w:r w:rsidRPr="00B360CF">
        <w:t>anwendungen</w:t>
      </w:r>
      <w:r w:rsidR="006976F2">
        <w:t xml:space="preserve"> oder </w:t>
      </w:r>
      <w:r w:rsidRPr="00B360CF">
        <w:t xml:space="preserve">bei tiefsten Temperaturen, mit dynamischer oder statischer Belastung, auf Druck-, Zug- oder Biegebeanspruchung: Bei der Auslegung der Metallfeder für den Extremfall </w:t>
      </w:r>
      <w:r w:rsidR="006976F2">
        <w:t xml:space="preserve">ist </w:t>
      </w:r>
      <w:r w:rsidRPr="00B360CF">
        <w:t>mehr zu tun als die Bestimmung des passenden Federnwerkstoffs. Nur eine anwendungsspezifische Kombination aus Federnart, Federnbauform, Federnwerkstoff, Windungsausführung, Oberflächenbehandlung und der Federnauslegung nach Funktions- und Festigkeitsnachweis bringt die optimale Lösung.</w:t>
      </w:r>
    </w:p>
    <w:p w:rsidR="00B360CF" w:rsidRPr="00B360CF" w:rsidRDefault="00B360CF" w:rsidP="00B360CF">
      <w:r w:rsidRPr="00B360CF">
        <w:t xml:space="preserve">Beginnen wir einen kurzen Einblick in die Auswahl- und Kombinationsmöglichkeiten von Metallfedern mit </w:t>
      </w:r>
      <w:proofErr w:type="gramStart"/>
      <w:r w:rsidRPr="00B360CF">
        <w:t>grund</w:t>
      </w:r>
      <w:proofErr w:type="gramEnd"/>
      <w:r w:rsidR="00C34D52">
        <w:softHyphen/>
      </w:r>
      <w:r w:rsidRPr="00B360CF">
        <w:t>sätzlichen Bemerkungen zu den Federntypen. Die mit 70</w:t>
      </w:r>
      <w:r w:rsidR="00FA5073">
        <w:t xml:space="preserve"> Prozent</w:t>
      </w:r>
      <w:r w:rsidRPr="00B360CF">
        <w:t xml:space="preserve"> am häufigsten eingesetzte Federnart ist die Dru</w:t>
      </w:r>
      <w:r w:rsidR="00DD6E30">
        <w:t xml:space="preserve">ckfeder; sie besitzt die größte </w:t>
      </w:r>
      <w:r w:rsidRPr="00B360CF">
        <w:t>Widerstandskraft. Bei der Zugfeder muss bei extremen Anwendungen die Ösenanbindung überprüft werden. Bei einer einfachen 1/1 deutschen Öse ist der Ösenübergang vom Federkörper zur Öse besonders empfindlich. Zugfedern können daher bei hoher Belastung, mit häufigen Lastwechseln, an beiden Federenden mit Einschraubstücken ausgestattet werden. Die Belastungsgrenze von Schenkelfedern hängt von der Belastungsrichtung und der Schenkelform ab. Darum gilt bei Schenkelfedern: Belastung grundsätzlich nur in Windungsrichtung</w:t>
      </w:r>
      <w:r w:rsidR="00FA5073">
        <w:t>;</w:t>
      </w:r>
      <w:r w:rsidRPr="00B360CF">
        <w:t xml:space="preserve"> und je kürzer der Schenkel</w:t>
      </w:r>
      <w:r w:rsidR="00FA5073">
        <w:t>,</w:t>
      </w:r>
      <w:r w:rsidRPr="00B360CF">
        <w:t xml:space="preserve"> desto höher die Belastungsgrenze.</w:t>
      </w:r>
    </w:p>
    <w:p w:rsidR="00B360CF" w:rsidRPr="00B360CF" w:rsidRDefault="00B360CF" w:rsidP="00B360CF">
      <w:r w:rsidRPr="00B360CF">
        <w:t>Neben der Unterscheidung nach Druck-, Zug- und Schenkelfedern können Metallfedern in verschiedenen Bauformen hergestellt werden. Die häufigste Federnbauform</w:t>
      </w:r>
      <w:r w:rsidR="00330E70">
        <w:t xml:space="preserve"> </w:t>
      </w:r>
      <w:r w:rsidRPr="00B360CF">
        <w:t xml:space="preserve">ist die zylindrische Bauform, die mit einer linearen Federkennlinie die Kraft gleichmäßig abliefert. Daneben gibt es aber noch unzählige andere Bauformen </w:t>
      </w:r>
      <w:r w:rsidRPr="00C6009C">
        <w:t xml:space="preserve">wie </w:t>
      </w:r>
      <w:r w:rsidR="00E00B95" w:rsidRPr="00C6009C">
        <w:t xml:space="preserve">beispielsweise </w:t>
      </w:r>
      <w:r w:rsidR="002F0FFD" w:rsidRPr="00C6009C">
        <w:t xml:space="preserve">die </w:t>
      </w:r>
      <w:r w:rsidRPr="00C6009C">
        <w:t>Bienenkorb</w:t>
      </w:r>
      <w:r w:rsidR="002F0FFD" w:rsidRPr="00C6009C">
        <w:t>feder</w:t>
      </w:r>
      <w:r w:rsidR="00B81AA0" w:rsidRPr="00C6009C">
        <w:t xml:space="preserve"> und</w:t>
      </w:r>
      <w:r w:rsidRPr="00C6009C">
        <w:t xml:space="preserve"> </w:t>
      </w:r>
      <w:r w:rsidR="002F0FFD" w:rsidRPr="00C6009C">
        <w:t xml:space="preserve">die </w:t>
      </w:r>
      <w:r w:rsidRPr="00C6009C">
        <w:t xml:space="preserve">konische oder </w:t>
      </w:r>
      <w:r w:rsidR="008155C9">
        <w:t>tonnenförmige</w:t>
      </w:r>
      <w:r w:rsidRPr="00C6009C">
        <w:t xml:space="preserve"> Federnform, </w:t>
      </w:r>
      <w:r w:rsidR="002F0FFD" w:rsidRPr="00C6009C">
        <w:t>welche</w:t>
      </w:r>
      <w:r w:rsidRPr="00C6009C">
        <w:t xml:space="preserve"> m</w:t>
      </w:r>
      <w:r w:rsidRPr="00B360CF">
        <w:t xml:space="preserve">it variablen Federkennlinien für die unterschiedlichsten </w:t>
      </w:r>
      <w:r w:rsidRPr="00B360CF">
        <w:lastRenderedPageBreak/>
        <w:t xml:space="preserve">Spezialaufgaben eingesetzt </w:t>
      </w:r>
      <w:bookmarkStart w:id="0" w:name="_GoBack"/>
      <w:bookmarkEnd w:id="0"/>
      <w:r w:rsidRPr="00B360CF">
        <w:t xml:space="preserve">werden. So werden Bienenkorbfedern mit einer </w:t>
      </w:r>
      <w:r w:rsidR="009C67FE">
        <w:t xml:space="preserve">nach </w:t>
      </w:r>
      <w:r w:rsidRPr="00B360CF">
        <w:t>oben verjüngten Windung gerne für anspruchsvolle dynamische Anwendungen verwendet.</w:t>
      </w:r>
    </w:p>
    <w:p w:rsidR="00B360CF" w:rsidRPr="00B360CF" w:rsidRDefault="00B360CF" w:rsidP="00B360CF">
      <w:r w:rsidRPr="00B360CF">
        <w:t>Auch die Auswahl des passenden Werkstoffs ist im Extremeinsatz existenziell. Neben der Werkstoffauswahl nach korrosiven, elektrisch leitenden oder unmagnetischen sowie Hoch- und Niedrig</w:t>
      </w:r>
      <w:r>
        <w:softHyphen/>
      </w:r>
      <w:r w:rsidRPr="00B360CF">
        <w:t>temperatureigenschaften sind es vor allem Werkstoff</w:t>
      </w:r>
      <w:r>
        <w:softHyphen/>
      </w:r>
      <w:r w:rsidRPr="00B360CF">
        <w:t xml:space="preserve">eigenschaften im Elastizitätsmodul (E) bzw. im Gleitmodul (G), nach der die Feder die gewünschte Kraft bereitstellt und nach Wegnahme der Belastung wieder ihre ursprüngliche Gestalt erreicht. Hierfür sind hohe Elastizitätsgrenzen für einen großen elastischen Bereich, geringe Relaxationseigenschaften auch bei erhöhten Temperaturen, eine hohe Dauerschwingfestigkeit, ein ausreichendes Verformungsvermögen </w:t>
      </w:r>
      <w:r w:rsidR="0068257D">
        <w:t>und</w:t>
      </w:r>
      <w:r w:rsidRPr="00B360CF">
        <w:t xml:space="preserve"> eine gleitfähige Oberfläche zwingend notwendig.</w:t>
      </w:r>
    </w:p>
    <w:p w:rsidR="00B360CF" w:rsidRDefault="00B360CF" w:rsidP="00B360CF">
      <w:r w:rsidRPr="00B360CF">
        <w:t xml:space="preserve">Sollten die gewünschten Werkstoffeigenschaften jedoch nicht mit den benötigten Belastungsdaten vereinbar sein, oder sollte die Feder zusätzliche Eigenschaften benötigen, </w:t>
      </w:r>
      <w:r w:rsidR="00475399">
        <w:t>sind</w:t>
      </w:r>
      <w:r w:rsidRPr="00B360CF">
        <w:t xml:space="preserve"> dafür </w:t>
      </w:r>
      <w:r w:rsidR="000D1201">
        <w:t>diverse</w:t>
      </w:r>
      <w:r w:rsidRPr="00B360CF">
        <w:t xml:space="preserve"> ergänzende Oberflächen</w:t>
      </w:r>
      <w:r w:rsidR="000D1201">
        <w:softHyphen/>
      </w:r>
      <w:r w:rsidRPr="00B360CF">
        <w:t>behandlungen</w:t>
      </w:r>
      <w:r w:rsidR="00475399">
        <w:t xml:space="preserve"> verfügbar</w:t>
      </w:r>
      <w:r w:rsidRPr="00B360CF">
        <w:t xml:space="preserve">: erhöhter Korrosionsschutz, Festigkeitserhöhung, leitend, unmagnetisch </w:t>
      </w:r>
      <w:r w:rsidR="000D1201">
        <w:t>und viele mehr</w:t>
      </w:r>
      <w:r w:rsidRPr="00B360CF">
        <w:t xml:space="preserve">. </w:t>
      </w:r>
      <w:r w:rsidR="00EE5C0D">
        <w:t>W</w:t>
      </w:r>
      <w:r w:rsidRPr="00B360CF">
        <w:t xml:space="preserve">elche Oberflächenbehandlung </w:t>
      </w:r>
      <w:r w:rsidR="005C7F50">
        <w:t xml:space="preserve">zu welchen </w:t>
      </w:r>
      <w:r w:rsidRPr="00B360CF">
        <w:t xml:space="preserve">Federeigenschaften passt, </w:t>
      </w:r>
      <w:r w:rsidR="00D835BE">
        <w:t>wird</w:t>
      </w:r>
      <w:r w:rsidR="00EE5C0D">
        <w:t>, wie viele andere Zusatzinformationen, auf unserer Informationsseite</w:t>
      </w:r>
      <w:r w:rsidR="00D835BE">
        <w:t xml:space="preserve"> näher beschrieben</w:t>
      </w:r>
      <w:r w:rsidR="00EE5C0D">
        <w:t xml:space="preserve">. Einfach QR-Code scannen oder Short-Link </w:t>
      </w:r>
      <w:hyperlink r:id="rId8" w:history="1">
        <w:r w:rsidR="00EE5C0D" w:rsidRPr="00490FD5">
          <w:rPr>
            <w:rStyle w:val="Hyperlink"/>
          </w:rPr>
          <w:t>http://qr.de/98v</w:t>
        </w:r>
      </w:hyperlink>
      <w:r w:rsidR="00EE5C0D">
        <w:t xml:space="preserve"> aufrufen.</w:t>
      </w:r>
    </w:p>
    <w:p w:rsidR="00CF15E1" w:rsidRDefault="00CF15E1" w:rsidP="00B360CF">
      <w:r>
        <w:rPr>
          <w:noProof/>
          <w:lang w:eastAsia="de-DE"/>
        </w:rPr>
        <w:drawing>
          <wp:inline distT="0" distB="0" distL="0" distR="0">
            <wp:extent cx="870509" cy="870509"/>
            <wp:effectExtent l="19050" t="0" r="5791" b="0"/>
            <wp:docPr id="8" name="Grafik 7" descr="Extremfall_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fall_QR-Code.jpg"/>
                    <pic:cNvPicPr/>
                  </pic:nvPicPr>
                  <pic:blipFill>
                    <a:blip r:embed="rId9" cstate="print"/>
                    <a:stretch>
                      <a:fillRect/>
                    </a:stretch>
                  </pic:blipFill>
                  <pic:spPr>
                    <a:xfrm>
                      <a:off x="0" y="0"/>
                      <a:ext cx="870247" cy="870247"/>
                    </a:xfrm>
                    <a:prstGeom prst="rect">
                      <a:avLst/>
                    </a:prstGeom>
                  </pic:spPr>
                </pic:pic>
              </a:graphicData>
            </a:graphic>
          </wp:inline>
        </w:drawing>
      </w:r>
    </w:p>
    <w:p w:rsidR="00CF15E1" w:rsidRPr="00C57F77" w:rsidRDefault="00CF15E1" w:rsidP="00CF15E1">
      <w:pPr>
        <w:pStyle w:val="Beschriftung"/>
        <w:jc w:val="left"/>
        <w:rPr>
          <w:rFonts w:ascii="Arial" w:hAnsi="Arial" w:cs="Arial"/>
          <w:color w:val="auto"/>
          <w:sz w:val="22"/>
          <w:szCs w:val="22"/>
        </w:rPr>
      </w:pPr>
      <w:r w:rsidRPr="00330E70">
        <w:rPr>
          <w:rFonts w:ascii="Arial" w:hAnsi="Arial" w:cs="Arial"/>
          <w:b w:val="0"/>
          <w:i/>
          <w:color w:val="auto"/>
          <w:sz w:val="20"/>
          <w:szCs w:val="20"/>
        </w:rPr>
        <w:t xml:space="preserve">Weitere </w:t>
      </w:r>
      <w:proofErr w:type="gramStart"/>
      <w:r w:rsidRPr="00330E70">
        <w:rPr>
          <w:rFonts w:ascii="Arial" w:hAnsi="Arial" w:cs="Arial"/>
          <w:b w:val="0"/>
          <w:i/>
          <w:color w:val="auto"/>
          <w:sz w:val="20"/>
          <w:szCs w:val="20"/>
        </w:rPr>
        <w:t>Informationen</w:t>
      </w:r>
      <w:r>
        <w:rPr>
          <w:rFonts w:ascii="Arial" w:hAnsi="Arial" w:cs="Arial"/>
          <w:color w:val="auto"/>
          <w:sz w:val="22"/>
          <w:szCs w:val="22"/>
        </w:rPr>
        <w:t xml:space="preserve">  </w:t>
      </w:r>
      <w:r w:rsidRPr="00C57F77">
        <w:rPr>
          <w:rFonts w:ascii="Arial" w:hAnsi="Arial" w:cs="Arial"/>
          <w:color w:val="auto"/>
          <w:sz w:val="22"/>
          <w:szCs w:val="22"/>
        </w:rPr>
        <w:t>http://</w:t>
      </w:r>
      <w:proofErr w:type="spellStart"/>
      <w:r w:rsidRPr="00C57F77">
        <w:rPr>
          <w:rFonts w:ascii="Arial" w:hAnsi="Arial" w:cs="Arial"/>
          <w:color w:val="auto"/>
          <w:sz w:val="22"/>
          <w:szCs w:val="22"/>
        </w:rPr>
        <w:t>qr.de</w:t>
      </w:r>
      <w:proofErr w:type="spellEnd"/>
      <w:r w:rsidRPr="00C57F77">
        <w:rPr>
          <w:rFonts w:ascii="Arial" w:hAnsi="Arial" w:cs="Arial"/>
          <w:color w:val="auto"/>
          <w:sz w:val="22"/>
          <w:szCs w:val="22"/>
        </w:rPr>
        <w:t>/98v</w:t>
      </w:r>
      <w:proofErr w:type="gramEnd"/>
    </w:p>
    <w:p w:rsidR="00B360CF" w:rsidRPr="00B360CF" w:rsidRDefault="00B360CF" w:rsidP="00B360CF">
      <w:r w:rsidRPr="00B360CF">
        <w:t>Letztendlich wird die Metallfeder für die vorhandene Aufgabe optimal für den zur Verfügung stehenden Bauraum ausgelegt. Nachdem die Belastungsart statisch oder dynamisch, die Gesamt-Lebensdauer, die Einsatz</w:t>
      </w:r>
      <w:r w:rsidR="00E00B95">
        <w:softHyphen/>
      </w:r>
      <w:r w:rsidRPr="00B360CF">
        <w:t xml:space="preserve">temperatur, das Umgebungsmedium, die benötigten Kräfte und Federwege, der vorhandene Einbauraum, die Toleranzen, der Werkstoff und die Einsatztemperatur </w:t>
      </w:r>
      <w:r w:rsidRPr="00B360CF">
        <w:lastRenderedPageBreak/>
        <w:t>bestimmt worden sind, besteht die Federnauslegung aus zwei Stufen:</w:t>
      </w:r>
    </w:p>
    <w:p w:rsidR="00D835BE" w:rsidRPr="00D835BE" w:rsidRDefault="00B360CF" w:rsidP="00D835BE">
      <w:pPr>
        <w:pStyle w:val="Listenabsatz"/>
        <w:numPr>
          <w:ilvl w:val="0"/>
          <w:numId w:val="6"/>
        </w:numPr>
        <w:ind w:left="360"/>
        <w:rPr>
          <w:rFonts w:ascii="Courier New" w:hAnsi="Courier New" w:cs="Courier New"/>
        </w:rPr>
      </w:pPr>
      <w:r w:rsidRPr="00AC1291">
        <w:rPr>
          <w:rFonts w:ascii="Courier New" w:hAnsi="Courier New" w:cs="Courier New"/>
        </w:rPr>
        <w:t>Dem Funktionsnachweis, mit der Überprüfung der Dimensionen, Federrate, Kräfte, Federwege und des Schwingungsverhaltens.</w:t>
      </w:r>
      <w:r w:rsidR="00D835BE">
        <w:rPr>
          <w:rFonts w:ascii="Courier New" w:hAnsi="Courier New" w:cs="Courier New"/>
        </w:rPr>
        <w:t xml:space="preserve">                                                   </w:t>
      </w:r>
    </w:p>
    <w:p w:rsidR="00B360CF" w:rsidRPr="00AC1291" w:rsidRDefault="00B360CF" w:rsidP="00AC1291">
      <w:pPr>
        <w:pStyle w:val="Listenabsatz"/>
        <w:numPr>
          <w:ilvl w:val="0"/>
          <w:numId w:val="6"/>
        </w:numPr>
        <w:ind w:left="360"/>
        <w:rPr>
          <w:rFonts w:ascii="Courier New" w:hAnsi="Courier New" w:cs="Courier New"/>
        </w:rPr>
      </w:pPr>
      <w:r w:rsidRPr="00AC1291">
        <w:rPr>
          <w:rFonts w:ascii="Courier New" w:hAnsi="Courier New" w:cs="Courier New"/>
        </w:rPr>
        <w:t>Dem Festigkeitsnachweis, mit der Überprüfung der zulässigen Spannung bzw. der Dauerfestigkeit.</w:t>
      </w:r>
    </w:p>
    <w:p w:rsidR="00B360CF" w:rsidRDefault="00B360CF" w:rsidP="00B360CF">
      <w:r w:rsidRPr="00B360CF">
        <w:t>Dazu ist eine iterative Vorgehensweise erforderlich, bei der am Ende die Beanspruchungsgrenze für die Federdimensionierung mit einem Sicherheitsfaktor festgelegt wird. Je nach Anwendungsfall und abhängig davon, wie extrem die Anforderungen sind, wird die Beanspruchungsgrenze angepasst. So ist die Metallfeder für jeden Einsatz bestens gerüstet.</w:t>
      </w:r>
      <w:r w:rsidR="00C6009C">
        <w:t xml:space="preserve"> </w:t>
      </w:r>
    </w:p>
    <w:p w:rsidR="00CF15E1" w:rsidRDefault="00CF15E1" w:rsidP="0040490C">
      <w:pPr>
        <w:rPr>
          <w:b/>
        </w:rPr>
      </w:pPr>
    </w:p>
    <w:p w:rsidR="002F0FFD" w:rsidRPr="002F0FFD" w:rsidRDefault="002F0FFD" w:rsidP="0040490C">
      <w:pPr>
        <w:rPr>
          <w:b/>
        </w:rPr>
      </w:pPr>
      <w:r w:rsidRPr="002F0FFD">
        <w:rPr>
          <w:b/>
        </w:rPr>
        <w:t>FIRMENPROFIL</w:t>
      </w:r>
    </w:p>
    <w:p w:rsidR="00FF49BA" w:rsidRPr="0095061D" w:rsidRDefault="0040490C" w:rsidP="00437787">
      <w:r w:rsidRPr="00AE63AB">
        <w:t xml:space="preserve">Gutekunst Federn ist auf die Entwicklung und Fertigung von Metallfedern sowie Drahtbiegeteilen aus jedem gewünschten Federstahldraht spezialisiert. </w:t>
      </w:r>
      <w:r w:rsidRPr="0095061D">
        <w:t xml:space="preserve">Neben dem umfangreichen Lagerprogramm mit </w:t>
      </w:r>
      <w:r w:rsidRPr="00AE63AB">
        <w:t>12</w:t>
      </w:r>
      <w:r w:rsidR="00AE63AB" w:rsidRPr="00AE63AB">
        <w:t>.</w:t>
      </w:r>
      <w:r w:rsidRPr="00AE63AB">
        <w:t>603</w:t>
      </w:r>
      <w:r w:rsidRPr="0095061D">
        <w:t xml:space="preserve"> Federbaugrö</w:t>
      </w:r>
      <w:r w:rsidR="003A1F2F">
        <w:t>ß</w:t>
      </w:r>
      <w:r w:rsidRPr="0095061D">
        <w:t xml:space="preserve">en, fertigt Gutekunst Federn jede gewünschte individuelle Metallfeder bis 12 mm Drahtstärke in Kleinmengen und Großserien. Mit 320 Mitarbeitern beliefert das 1964 gegründete Familienunternehmen weltweit rund </w:t>
      </w:r>
      <w:r w:rsidRPr="00AE63AB">
        <w:t>100</w:t>
      </w:r>
      <w:r w:rsidR="00AE63AB" w:rsidRPr="00AE63AB">
        <w:t>.</w:t>
      </w:r>
      <w:r w:rsidRPr="00AE63AB">
        <w:t>000</w:t>
      </w:r>
      <w:r w:rsidRPr="0095061D">
        <w:t xml:space="preserve"> Kunden aus den unterschiedlichsten Branchen. So zählt Gutekunst Federn heute mit fünf Niederlassungen in Deutschland und Frankreich zu den größeren Federnherstellern in Europa.</w:t>
      </w:r>
      <w:r w:rsidR="00A55C05" w:rsidRPr="0095061D">
        <w:t xml:space="preserve"> </w:t>
      </w:r>
      <w:hyperlink r:id="rId10" w:history="1">
        <w:r w:rsidR="00A55C05" w:rsidRPr="0095061D">
          <w:rPr>
            <w:rStyle w:val="Hyperlink"/>
            <w:color w:val="auto"/>
          </w:rPr>
          <w:t>www.gutekunst-federn.de</w:t>
        </w:r>
      </w:hyperlink>
    </w:p>
    <w:p w:rsidR="00FF475A" w:rsidRPr="00437787" w:rsidRDefault="002F0FFD" w:rsidP="00CF15E1">
      <w:pPr>
        <w:spacing w:after="0"/>
        <w:rPr>
          <w:b/>
          <w:sz w:val="16"/>
          <w:szCs w:val="16"/>
        </w:rPr>
      </w:pPr>
      <w:r>
        <w:rPr>
          <w:b/>
          <w:sz w:val="16"/>
          <w:szCs w:val="16"/>
        </w:rPr>
        <w:t>5</w:t>
      </w:r>
      <w:r w:rsidR="003D7EBA">
        <w:rPr>
          <w:b/>
          <w:sz w:val="16"/>
          <w:szCs w:val="16"/>
        </w:rPr>
        <w:t>04</w:t>
      </w:r>
      <w:r w:rsidR="00FF475A" w:rsidRPr="00B00F7D">
        <w:rPr>
          <w:b/>
          <w:sz w:val="16"/>
          <w:szCs w:val="16"/>
        </w:rPr>
        <w:t xml:space="preserve"> Wörter, </w:t>
      </w:r>
      <w:r w:rsidR="003D7EBA">
        <w:rPr>
          <w:b/>
          <w:sz w:val="16"/>
          <w:szCs w:val="16"/>
        </w:rPr>
        <w:t>5704</w:t>
      </w:r>
      <w:r w:rsidR="00FF475A" w:rsidRPr="00B00F7D">
        <w:rPr>
          <w:b/>
          <w:sz w:val="16"/>
          <w:szCs w:val="16"/>
        </w:rPr>
        <w:t xml:space="preserve"> </w:t>
      </w:r>
      <w:r w:rsidR="00FF475A" w:rsidRPr="00437787">
        <w:rPr>
          <w:b/>
          <w:sz w:val="16"/>
          <w:szCs w:val="16"/>
        </w:rPr>
        <w:t xml:space="preserve">Zeichen mit </w:t>
      </w:r>
      <w:r w:rsidR="00576FBA" w:rsidRPr="00437787">
        <w:rPr>
          <w:b/>
          <w:sz w:val="16"/>
          <w:szCs w:val="16"/>
        </w:rPr>
        <w:t>Leerzeichen</w:t>
      </w:r>
      <w:r w:rsidR="0029662B">
        <w:rPr>
          <w:b/>
          <w:sz w:val="16"/>
          <w:szCs w:val="16"/>
        </w:rPr>
        <w:t xml:space="preserve"> / ohne Firmenprofil</w:t>
      </w:r>
    </w:p>
    <w:p w:rsidR="00FF475A" w:rsidRPr="00437787" w:rsidRDefault="00FF475A" w:rsidP="00CF15E1">
      <w:pPr>
        <w:spacing w:after="0"/>
        <w:rPr>
          <w:b/>
          <w:sz w:val="16"/>
          <w:szCs w:val="16"/>
        </w:rPr>
      </w:pPr>
      <w:r w:rsidRPr="00437787">
        <w:rPr>
          <w:b/>
          <w:sz w:val="16"/>
          <w:szCs w:val="16"/>
        </w:rPr>
        <w:t>Hinweis für die Redaktion: Dieser Text und passendes Bildmaterial stehen Ihnen auch im Internet unter www.artinger4media.de/presse.htm zur Verfügung. Bei Abdruck und Auswertung wird ein Belegexemplar erbeten.</w:t>
      </w:r>
    </w:p>
    <w:p w:rsidR="00047773" w:rsidRPr="00437787" w:rsidRDefault="00047773" w:rsidP="00437787">
      <w:pPr>
        <w:rPr>
          <w:sz w:val="16"/>
          <w:szCs w:val="16"/>
        </w:rPr>
      </w:pPr>
    </w:p>
    <w:tbl>
      <w:tblPr>
        <w:tblW w:w="8890" w:type="dxa"/>
        <w:tblLayout w:type="fixed"/>
        <w:tblCellMar>
          <w:left w:w="70" w:type="dxa"/>
          <w:right w:w="70" w:type="dxa"/>
        </w:tblCellMar>
        <w:tblLook w:val="0000"/>
      </w:tblPr>
      <w:tblGrid>
        <w:gridCol w:w="5290"/>
        <w:gridCol w:w="3600"/>
      </w:tblGrid>
      <w:tr w:rsidR="00FF475A" w:rsidRPr="00437787" w:rsidTr="002F0FFD">
        <w:tc>
          <w:tcPr>
            <w:tcW w:w="5290" w:type="dxa"/>
            <w:shd w:val="clear" w:color="auto" w:fill="auto"/>
          </w:tcPr>
          <w:p w:rsidR="00FF475A" w:rsidRPr="00437787" w:rsidRDefault="00FF475A" w:rsidP="00437787">
            <w:pPr>
              <w:rPr>
                <w:b/>
                <w:sz w:val="16"/>
                <w:szCs w:val="16"/>
              </w:rPr>
            </w:pPr>
            <w:r w:rsidRPr="00437787">
              <w:rPr>
                <w:b/>
                <w:sz w:val="16"/>
                <w:szCs w:val="16"/>
              </w:rPr>
              <w:t>Anbieter:</w:t>
            </w:r>
          </w:p>
        </w:tc>
        <w:tc>
          <w:tcPr>
            <w:tcW w:w="3600" w:type="dxa"/>
            <w:shd w:val="clear" w:color="auto" w:fill="auto"/>
          </w:tcPr>
          <w:p w:rsidR="00FF475A" w:rsidRPr="00437787" w:rsidRDefault="00FF475A" w:rsidP="00437787">
            <w:pPr>
              <w:rPr>
                <w:b/>
                <w:sz w:val="16"/>
                <w:szCs w:val="16"/>
              </w:rPr>
            </w:pPr>
            <w:r w:rsidRPr="00437787">
              <w:rPr>
                <w:b/>
                <w:sz w:val="16"/>
                <w:szCs w:val="16"/>
              </w:rPr>
              <w:t>Pressearbeit:</w:t>
            </w:r>
          </w:p>
        </w:tc>
      </w:tr>
      <w:tr w:rsidR="00FF475A" w:rsidRPr="00437787" w:rsidTr="002F0FFD">
        <w:tc>
          <w:tcPr>
            <w:tcW w:w="5290" w:type="dxa"/>
            <w:shd w:val="clear" w:color="auto" w:fill="auto"/>
          </w:tcPr>
          <w:p w:rsidR="00FF475A" w:rsidRPr="00437787" w:rsidRDefault="00FF475A" w:rsidP="00437787">
            <w:pPr>
              <w:rPr>
                <w:sz w:val="16"/>
                <w:szCs w:val="16"/>
              </w:rPr>
            </w:pPr>
            <w:r w:rsidRPr="00437787">
              <w:rPr>
                <w:sz w:val="16"/>
                <w:szCs w:val="16"/>
              </w:rPr>
              <w:t>Gutekunst + Co. KG Federnfabriken</w:t>
            </w:r>
          </w:p>
        </w:tc>
        <w:tc>
          <w:tcPr>
            <w:tcW w:w="3600" w:type="dxa"/>
            <w:shd w:val="clear" w:color="auto" w:fill="auto"/>
          </w:tcPr>
          <w:p w:rsidR="00FF475A" w:rsidRPr="00437787" w:rsidRDefault="00FF475A" w:rsidP="00437787">
            <w:pPr>
              <w:rPr>
                <w:sz w:val="16"/>
                <w:szCs w:val="16"/>
              </w:rPr>
            </w:pPr>
            <w:r w:rsidRPr="00437787">
              <w:rPr>
                <w:sz w:val="16"/>
                <w:szCs w:val="16"/>
              </w:rPr>
              <w:t>artinger4media</w:t>
            </w:r>
          </w:p>
        </w:tc>
      </w:tr>
      <w:tr w:rsidR="00FF475A" w:rsidRPr="00437787" w:rsidTr="002F0FFD">
        <w:tc>
          <w:tcPr>
            <w:tcW w:w="5290" w:type="dxa"/>
            <w:shd w:val="clear" w:color="auto" w:fill="auto"/>
          </w:tcPr>
          <w:p w:rsidR="00FF475A" w:rsidRPr="00437787" w:rsidRDefault="00FF475A" w:rsidP="0064130A">
            <w:pPr>
              <w:rPr>
                <w:sz w:val="16"/>
                <w:szCs w:val="16"/>
              </w:rPr>
            </w:pPr>
            <w:r w:rsidRPr="00437787">
              <w:rPr>
                <w:sz w:val="16"/>
                <w:szCs w:val="16"/>
              </w:rPr>
              <w:t>Carl-Zeiss-Stra</w:t>
            </w:r>
            <w:r w:rsidR="0064130A">
              <w:rPr>
                <w:sz w:val="16"/>
                <w:szCs w:val="16"/>
              </w:rPr>
              <w:t>ß</w:t>
            </w:r>
            <w:r w:rsidRPr="00437787">
              <w:rPr>
                <w:sz w:val="16"/>
                <w:szCs w:val="16"/>
              </w:rPr>
              <w:t>e 15</w:t>
            </w:r>
          </w:p>
        </w:tc>
        <w:tc>
          <w:tcPr>
            <w:tcW w:w="3600" w:type="dxa"/>
            <w:shd w:val="clear" w:color="auto" w:fill="auto"/>
          </w:tcPr>
          <w:p w:rsidR="00FF475A" w:rsidRPr="00437787" w:rsidRDefault="00FF475A" w:rsidP="00713EBE">
            <w:pPr>
              <w:rPr>
                <w:sz w:val="16"/>
                <w:szCs w:val="16"/>
              </w:rPr>
            </w:pPr>
            <w:r w:rsidRPr="00437787">
              <w:rPr>
                <w:sz w:val="16"/>
                <w:szCs w:val="16"/>
              </w:rPr>
              <w:t>Erwin-Hageloh-Str</w:t>
            </w:r>
            <w:r w:rsidR="0064130A">
              <w:rPr>
                <w:sz w:val="16"/>
                <w:szCs w:val="16"/>
              </w:rPr>
              <w:t>aße</w:t>
            </w:r>
            <w:r w:rsidRPr="00437787">
              <w:rPr>
                <w:sz w:val="16"/>
                <w:szCs w:val="16"/>
              </w:rPr>
              <w:t xml:space="preserve"> 52</w:t>
            </w:r>
          </w:p>
        </w:tc>
      </w:tr>
      <w:tr w:rsidR="00FF475A" w:rsidRPr="00437787" w:rsidTr="002F0FFD">
        <w:tc>
          <w:tcPr>
            <w:tcW w:w="5290" w:type="dxa"/>
            <w:shd w:val="clear" w:color="auto" w:fill="auto"/>
          </w:tcPr>
          <w:p w:rsidR="00FF475A" w:rsidRPr="00437787" w:rsidRDefault="00FF475A" w:rsidP="00437787">
            <w:pPr>
              <w:rPr>
                <w:sz w:val="16"/>
                <w:szCs w:val="16"/>
              </w:rPr>
            </w:pPr>
            <w:r w:rsidRPr="00437787">
              <w:rPr>
                <w:sz w:val="16"/>
                <w:szCs w:val="16"/>
              </w:rPr>
              <w:t>72555 Metzingen</w:t>
            </w:r>
          </w:p>
        </w:tc>
        <w:tc>
          <w:tcPr>
            <w:tcW w:w="3600" w:type="dxa"/>
            <w:shd w:val="clear" w:color="auto" w:fill="auto"/>
          </w:tcPr>
          <w:p w:rsidR="00FF475A" w:rsidRPr="00437787" w:rsidRDefault="00FF475A" w:rsidP="00437787">
            <w:pPr>
              <w:rPr>
                <w:sz w:val="16"/>
                <w:szCs w:val="16"/>
              </w:rPr>
            </w:pPr>
            <w:r w:rsidRPr="00437787">
              <w:rPr>
                <w:sz w:val="16"/>
                <w:szCs w:val="16"/>
              </w:rPr>
              <w:t>70376 Stuttgart</w:t>
            </w:r>
          </w:p>
        </w:tc>
      </w:tr>
      <w:tr w:rsidR="00FF475A" w:rsidRPr="00437787" w:rsidTr="002F0FFD">
        <w:tc>
          <w:tcPr>
            <w:tcW w:w="5290" w:type="dxa"/>
            <w:shd w:val="clear" w:color="auto" w:fill="auto"/>
          </w:tcPr>
          <w:p w:rsidR="00FF475A" w:rsidRPr="00437787" w:rsidRDefault="00FF475A" w:rsidP="003D7EBA">
            <w:pPr>
              <w:rPr>
                <w:sz w:val="16"/>
                <w:szCs w:val="16"/>
              </w:rPr>
            </w:pPr>
            <w:r w:rsidRPr="00437787">
              <w:rPr>
                <w:sz w:val="16"/>
                <w:szCs w:val="16"/>
              </w:rPr>
              <w:t>Tel.: 07123 / 960-0</w:t>
            </w:r>
          </w:p>
        </w:tc>
        <w:tc>
          <w:tcPr>
            <w:tcW w:w="3600" w:type="dxa"/>
            <w:shd w:val="clear" w:color="auto" w:fill="auto"/>
          </w:tcPr>
          <w:p w:rsidR="00FF475A" w:rsidRPr="00437787" w:rsidRDefault="00FF475A" w:rsidP="003D7EBA">
            <w:pPr>
              <w:rPr>
                <w:sz w:val="16"/>
                <w:szCs w:val="16"/>
              </w:rPr>
            </w:pPr>
            <w:r w:rsidRPr="00437787">
              <w:rPr>
                <w:sz w:val="16"/>
                <w:szCs w:val="16"/>
              </w:rPr>
              <w:t>Tel.: 0711 / 5405150</w:t>
            </w:r>
          </w:p>
        </w:tc>
      </w:tr>
      <w:tr w:rsidR="00FF475A" w:rsidRPr="00437787" w:rsidTr="002F0FFD">
        <w:tc>
          <w:tcPr>
            <w:tcW w:w="5290" w:type="dxa"/>
            <w:shd w:val="clear" w:color="auto" w:fill="auto"/>
          </w:tcPr>
          <w:p w:rsidR="00FF475A" w:rsidRPr="00437787" w:rsidRDefault="00FF475A" w:rsidP="00437787">
            <w:pPr>
              <w:rPr>
                <w:sz w:val="16"/>
                <w:szCs w:val="16"/>
              </w:rPr>
            </w:pPr>
            <w:r w:rsidRPr="00437787">
              <w:rPr>
                <w:sz w:val="16"/>
                <w:szCs w:val="16"/>
              </w:rPr>
              <w:t xml:space="preserve">E-Mail: </w:t>
            </w:r>
            <w:proofErr w:type="spellStart"/>
            <w:proofErr w:type="gramStart"/>
            <w:r w:rsidRPr="00437787">
              <w:rPr>
                <w:sz w:val="16"/>
                <w:szCs w:val="16"/>
              </w:rPr>
              <w:t>mugrauer</w:t>
            </w:r>
            <w:proofErr w:type="spellEnd"/>
            <w:r w:rsidRPr="00437787">
              <w:rPr>
                <w:sz w:val="16"/>
                <w:szCs w:val="16"/>
              </w:rPr>
              <w:t>@</w:t>
            </w:r>
            <w:proofErr w:type="spellStart"/>
            <w:r w:rsidRPr="00437787">
              <w:rPr>
                <w:sz w:val="16"/>
                <w:szCs w:val="16"/>
              </w:rPr>
              <w:t>gutekunst-co.com</w:t>
            </w:r>
            <w:proofErr w:type="spellEnd"/>
            <w:proofErr w:type="gramEnd"/>
          </w:p>
        </w:tc>
        <w:tc>
          <w:tcPr>
            <w:tcW w:w="3600" w:type="dxa"/>
            <w:shd w:val="clear" w:color="auto" w:fill="auto"/>
          </w:tcPr>
          <w:p w:rsidR="00FF475A" w:rsidRPr="00437787" w:rsidRDefault="00FF475A" w:rsidP="00437787">
            <w:pPr>
              <w:rPr>
                <w:sz w:val="16"/>
                <w:szCs w:val="16"/>
              </w:rPr>
            </w:pPr>
            <w:r w:rsidRPr="00437787">
              <w:rPr>
                <w:sz w:val="16"/>
                <w:szCs w:val="16"/>
              </w:rPr>
              <w:t xml:space="preserve">E-Mail: </w:t>
            </w:r>
            <w:r w:rsidR="00576FBA" w:rsidRPr="00437787">
              <w:rPr>
                <w:sz w:val="16"/>
                <w:szCs w:val="16"/>
              </w:rPr>
              <w:t>artinger</w:t>
            </w:r>
            <w:r w:rsidRPr="00437787">
              <w:rPr>
                <w:sz w:val="16"/>
                <w:szCs w:val="16"/>
              </w:rPr>
              <w:t>@artinger4media.de</w:t>
            </w:r>
          </w:p>
        </w:tc>
      </w:tr>
      <w:tr w:rsidR="00FF475A" w:rsidRPr="00437787" w:rsidTr="002F0FFD">
        <w:tc>
          <w:tcPr>
            <w:tcW w:w="5290" w:type="dxa"/>
            <w:shd w:val="clear" w:color="auto" w:fill="auto"/>
          </w:tcPr>
          <w:p w:rsidR="00FF475A" w:rsidRPr="00437787" w:rsidRDefault="00FF475A" w:rsidP="00437787">
            <w:pPr>
              <w:rPr>
                <w:sz w:val="16"/>
                <w:szCs w:val="16"/>
              </w:rPr>
            </w:pPr>
            <w:r w:rsidRPr="00437787">
              <w:rPr>
                <w:sz w:val="16"/>
                <w:szCs w:val="16"/>
              </w:rPr>
              <w:t>Internet: www.gutekunst-federn.de; www.federnshop.com</w:t>
            </w:r>
          </w:p>
        </w:tc>
        <w:tc>
          <w:tcPr>
            <w:tcW w:w="3600" w:type="dxa"/>
            <w:shd w:val="clear" w:color="auto" w:fill="auto"/>
          </w:tcPr>
          <w:p w:rsidR="00FF475A" w:rsidRPr="00437787" w:rsidRDefault="00FF475A" w:rsidP="00437787">
            <w:pPr>
              <w:rPr>
                <w:sz w:val="16"/>
                <w:szCs w:val="16"/>
              </w:rPr>
            </w:pPr>
            <w:r w:rsidRPr="00437787">
              <w:rPr>
                <w:sz w:val="16"/>
                <w:szCs w:val="16"/>
              </w:rPr>
              <w:t>Internet: www.artinger4media.de</w:t>
            </w:r>
          </w:p>
        </w:tc>
      </w:tr>
      <w:tr w:rsidR="00FF475A" w:rsidRPr="00437787" w:rsidTr="002F0FFD">
        <w:tc>
          <w:tcPr>
            <w:tcW w:w="5290" w:type="dxa"/>
            <w:shd w:val="clear" w:color="auto" w:fill="auto"/>
          </w:tcPr>
          <w:p w:rsidR="00FF475A" w:rsidRPr="00437787" w:rsidRDefault="00FF475A" w:rsidP="00437787">
            <w:pPr>
              <w:jc w:val="left"/>
              <w:rPr>
                <w:sz w:val="16"/>
                <w:szCs w:val="16"/>
              </w:rPr>
            </w:pPr>
            <w:r w:rsidRPr="00437787">
              <w:rPr>
                <w:sz w:val="16"/>
                <w:szCs w:val="16"/>
              </w:rPr>
              <w:t>Ansprechpartner: Jürgen Mugrauer (Marketing)</w:t>
            </w:r>
          </w:p>
        </w:tc>
        <w:tc>
          <w:tcPr>
            <w:tcW w:w="3600" w:type="dxa"/>
            <w:shd w:val="clear" w:color="auto" w:fill="auto"/>
          </w:tcPr>
          <w:p w:rsidR="00FF475A" w:rsidRPr="00437787" w:rsidRDefault="00FF475A" w:rsidP="00437787">
            <w:pPr>
              <w:jc w:val="left"/>
              <w:rPr>
                <w:sz w:val="16"/>
                <w:szCs w:val="16"/>
              </w:rPr>
            </w:pPr>
            <w:r w:rsidRPr="00437787">
              <w:rPr>
                <w:sz w:val="16"/>
                <w:szCs w:val="16"/>
              </w:rPr>
              <w:t>Ansprechpartner: Monika Artinger</w:t>
            </w:r>
          </w:p>
        </w:tc>
      </w:tr>
      <w:tr w:rsidR="00FF475A" w:rsidRPr="00437787" w:rsidTr="002F0FFD">
        <w:tc>
          <w:tcPr>
            <w:tcW w:w="5290" w:type="dxa"/>
            <w:shd w:val="clear" w:color="auto" w:fill="auto"/>
          </w:tcPr>
          <w:p w:rsidR="00FF475A" w:rsidRPr="00437787" w:rsidRDefault="00FF475A" w:rsidP="003D7EBA">
            <w:pPr>
              <w:rPr>
                <w:sz w:val="16"/>
                <w:szCs w:val="16"/>
              </w:rPr>
            </w:pPr>
            <w:r w:rsidRPr="00437787">
              <w:rPr>
                <w:sz w:val="16"/>
                <w:szCs w:val="16"/>
              </w:rPr>
              <w:t>Durchwahl: 07123 / 960-</w:t>
            </w:r>
            <w:r w:rsidR="002F0FFD">
              <w:rPr>
                <w:sz w:val="16"/>
                <w:szCs w:val="16"/>
              </w:rPr>
              <w:t>146</w:t>
            </w:r>
          </w:p>
        </w:tc>
        <w:tc>
          <w:tcPr>
            <w:tcW w:w="3600" w:type="dxa"/>
            <w:shd w:val="clear" w:color="auto" w:fill="auto"/>
          </w:tcPr>
          <w:p w:rsidR="00FF475A" w:rsidRPr="00437787" w:rsidRDefault="00FF475A" w:rsidP="00437787">
            <w:pPr>
              <w:rPr>
                <w:sz w:val="16"/>
                <w:szCs w:val="16"/>
              </w:rPr>
            </w:pPr>
          </w:p>
        </w:tc>
      </w:tr>
    </w:tbl>
    <w:p w:rsidR="00FF475A" w:rsidRDefault="00FF475A" w:rsidP="00437787"/>
    <w:sectPr w:rsidR="00FF475A" w:rsidSect="00545C1D">
      <w:headerReference w:type="default" r:id="rId11"/>
      <w:footerReference w:type="default" r:id="rId12"/>
      <w:pgSz w:w="11906" w:h="16838"/>
      <w:pgMar w:top="1418" w:right="2552" w:bottom="1418" w:left="1418" w:header="70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658" w:rsidRDefault="00390658" w:rsidP="00437787">
      <w:r>
        <w:separator/>
      </w:r>
    </w:p>
    <w:p w:rsidR="00390658" w:rsidRDefault="00390658" w:rsidP="00437787"/>
  </w:endnote>
  <w:endnote w:type="continuationSeparator" w:id="0">
    <w:p w:rsidR="00390658" w:rsidRDefault="00390658" w:rsidP="00437787">
      <w:r>
        <w:continuationSeparator/>
      </w:r>
    </w:p>
    <w:p w:rsidR="00390658" w:rsidRDefault="00390658" w:rsidP="00437787"/>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43" w:rsidRPr="002F0FFD" w:rsidRDefault="00437787" w:rsidP="00437787">
    <w:pPr>
      <w:pStyle w:val="Fuzeile"/>
      <w:rPr>
        <w:rFonts w:ascii="Courier New" w:hAnsi="Courier New" w:cs="Courier New"/>
        <w:sz w:val="16"/>
        <w:szCs w:val="16"/>
      </w:rPr>
    </w:pPr>
    <w:r>
      <w:tab/>
    </w:r>
    <w:r>
      <w:tab/>
    </w:r>
    <w:r w:rsidR="002456FF" w:rsidRPr="002F0FFD">
      <w:rPr>
        <w:rFonts w:ascii="Courier New" w:hAnsi="Courier New" w:cs="Courier New"/>
        <w:sz w:val="16"/>
        <w:szCs w:val="16"/>
      </w:rPr>
      <w:fldChar w:fldCharType="begin"/>
    </w:r>
    <w:r w:rsidR="00C23943" w:rsidRPr="002F0FFD">
      <w:rPr>
        <w:rFonts w:ascii="Courier New" w:hAnsi="Courier New" w:cs="Courier New"/>
        <w:sz w:val="16"/>
        <w:szCs w:val="16"/>
      </w:rPr>
      <w:instrText xml:space="preserve"> PAGE   \* MERGEFORMAT </w:instrText>
    </w:r>
    <w:r w:rsidR="002456FF" w:rsidRPr="002F0FFD">
      <w:rPr>
        <w:rFonts w:ascii="Courier New" w:hAnsi="Courier New" w:cs="Courier New"/>
        <w:sz w:val="16"/>
        <w:szCs w:val="16"/>
      </w:rPr>
      <w:fldChar w:fldCharType="separate"/>
    </w:r>
    <w:r w:rsidR="00653BA1">
      <w:rPr>
        <w:rFonts w:ascii="Courier New" w:hAnsi="Courier New" w:cs="Courier New"/>
        <w:noProof/>
        <w:sz w:val="16"/>
        <w:szCs w:val="16"/>
      </w:rPr>
      <w:t>2</w:t>
    </w:r>
    <w:r w:rsidR="002456FF" w:rsidRPr="002F0FFD">
      <w:rPr>
        <w:rFonts w:ascii="Courier New" w:hAnsi="Courier New" w:cs="Courier New"/>
        <w:sz w:val="16"/>
        <w:szCs w:val="16"/>
      </w:rPr>
      <w:fldChar w:fldCharType="end"/>
    </w:r>
  </w:p>
  <w:p w:rsidR="00F93821" w:rsidRDefault="00F93821" w:rsidP="0043778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658" w:rsidRDefault="00390658" w:rsidP="00437787">
      <w:r>
        <w:separator/>
      </w:r>
    </w:p>
    <w:p w:rsidR="00390658" w:rsidRDefault="00390658" w:rsidP="00437787"/>
  </w:footnote>
  <w:footnote w:type="continuationSeparator" w:id="0">
    <w:p w:rsidR="00390658" w:rsidRDefault="00390658" w:rsidP="00437787">
      <w:r>
        <w:continuationSeparator/>
      </w:r>
    </w:p>
    <w:p w:rsidR="00390658" w:rsidRDefault="00390658" w:rsidP="004377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75A" w:rsidRDefault="00CE6447" w:rsidP="00437787">
    <w:pPr>
      <w:pStyle w:val="Kopfzeile"/>
    </w:pPr>
    <w:r>
      <w:rPr>
        <w:noProof/>
        <w:lang w:eastAsia="de-DE"/>
      </w:rPr>
      <w:drawing>
        <wp:anchor distT="0" distB="0" distL="114935" distR="114935" simplePos="0" relativeHeight="251657728" behindDoc="1" locked="0" layoutInCell="1" allowOverlap="1">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0250"/>
              <wp:lineTo x="21210" y="20250"/>
              <wp:lineTo x="21210"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1665" cy="508000"/>
                  </a:xfrm>
                  <a:prstGeom prst="rect">
                    <a:avLst/>
                  </a:prstGeom>
                  <a:solidFill>
                    <a:srgbClr val="FFFFFF"/>
                  </a:solidFill>
                  <a:ln>
                    <a:noFill/>
                  </a:ln>
                </pic:spPr>
              </pic:pic>
            </a:graphicData>
          </a:graphic>
        </wp:anchor>
      </w:drawing>
    </w:r>
    <w:r w:rsidR="00F42A46">
      <w:rPr>
        <w:noProof/>
        <w:lang w:eastAsia="de-DE"/>
      </w:rPr>
      <w:drawing>
        <wp:inline distT="0" distB="0" distL="0" distR="0">
          <wp:extent cx="2019300" cy="924839"/>
          <wp:effectExtent l="19050" t="0" r="0" b="0"/>
          <wp:docPr id="3" name="Grafik 2" descr="Gute_logo_imme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e_logo_immer_klein.jpg"/>
                  <pic:cNvPicPr/>
                </pic:nvPicPr>
                <pic:blipFill>
                  <a:blip r:embed="rId2"/>
                  <a:stretch>
                    <a:fillRect/>
                  </a:stretch>
                </pic:blipFill>
                <pic:spPr>
                  <a:xfrm>
                    <a:off x="0" y="0"/>
                    <a:ext cx="2020770" cy="925512"/>
                  </a:xfrm>
                  <a:prstGeom prst="rect">
                    <a:avLst/>
                  </a:prstGeom>
                </pic:spPr>
              </pic:pic>
            </a:graphicData>
          </a:graphic>
        </wp:inline>
      </w:drawing>
    </w:r>
  </w:p>
  <w:p w:rsidR="00F93821" w:rsidRDefault="00F93821" w:rsidP="004377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70E3A64"/>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abstractNum w:abstractNumId="3">
    <w:nsid w:val="592C43DE"/>
    <w:multiLevelType w:val="hybridMultilevel"/>
    <w:tmpl w:val="A7F6F6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8E432F7"/>
    <w:multiLevelType w:val="hybridMultilevel"/>
    <w:tmpl w:val="EC2AA4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000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rsids>
    <w:rsidRoot w:val="00C566EE"/>
    <w:rsid w:val="00001000"/>
    <w:rsid w:val="000275CC"/>
    <w:rsid w:val="0003058D"/>
    <w:rsid w:val="00037434"/>
    <w:rsid w:val="00040BCF"/>
    <w:rsid w:val="00047773"/>
    <w:rsid w:val="0005394C"/>
    <w:rsid w:val="00060C7E"/>
    <w:rsid w:val="000A06B6"/>
    <w:rsid w:val="000C2654"/>
    <w:rsid w:val="000D1201"/>
    <w:rsid w:val="000E2095"/>
    <w:rsid w:val="000E6FB8"/>
    <w:rsid w:val="00124684"/>
    <w:rsid w:val="001319A1"/>
    <w:rsid w:val="001322CD"/>
    <w:rsid w:val="00132547"/>
    <w:rsid w:val="00147158"/>
    <w:rsid w:val="00150016"/>
    <w:rsid w:val="0015054C"/>
    <w:rsid w:val="00171F06"/>
    <w:rsid w:val="00190188"/>
    <w:rsid w:val="001B0CFB"/>
    <w:rsid w:val="001B0DDC"/>
    <w:rsid w:val="001B5982"/>
    <w:rsid w:val="001C3F28"/>
    <w:rsid w:val="001C6F16"/>
    <w:rsid w:val="001D2EDE"/>
    <w:rsid w:val="001F4BBA"/>
    <w:rsid w:val="002455C9"/>
    <w:rsid w:val="002456FF"/>
    <w:rsid w:val="0029662B"/>
    <w:rsid w:val="002A1C8E"/>
    <w:rsid w:val="002A647D"/>
    <w:rsid w:val="002B0E2D"/>
    <w:rsid w:val="002C5DBE"/>
    <w:rsid w:val="002D1415"/>
    <w:rsid w:val="002F0FB4"/>
    <w:rsid w:val="002F0FFD"/>
    <w:rsid w:val="002F69CD"/>
    <w:rsid w:val="003147EB"/>
    <w:rsid w:val="003231A8"/>
    <w:rsid w:val="00330E70"/>
    <w:rsid w:val="003527A1"/>
    <w:rsid w:val="00352881"/>
    <w:rsid w:val="00352A04"/>
    <w:rsid w:val="00363FE7"/>
    <w:rsid w:val="00364B95"/>
    <w:rsid w:val="00374D8A"/>
    <w:rsid w:val="00386858"/>
    <w:rsid w:val="00390658"/>
    <w:rsid w:val="003A1F2F"/>
    <w:rsid w:val="003A7F63"/>
    <w:rsid w:val="003B4A31"/>
    <w:rsid w:val="003D7EBA"/>
    <w:rsid w:val="003F5326"/>
    <w:rsid w:val="0040062A"/>
    <w:rsid w:val="004018C9"/>
    <w:rsid w:val="00404674"/>
    <w:rsid w:val="0040490C"/>
    <w:rsid w:val="00407031"/>
    <w:rsid w:val="00412336"/>
    <w:rsid w:val="00412C51"/>
    <w:rsid w:val="00414F1A"/>
    <w:rsid w:val="00427416"/>
    <w:rsid w:val="004343E0"/>
    <w:rsid w:val="00437787"/>
    <w:rsid w:val="00453D70"/>
    <w:rsid w:val="00475399"/>
    <w:rsid w:val="00491235"/>
    <w:rsid w:val="00495029"/>
    <w:rsid w:val="004A22BE"/>
    <w:rsid w:val="004A5452"/>
    <w:rsid w:val="004E07C3"/>
    <w:rsid w:val="004E2DFE"/>
    <w:rsid w:val="004E3F3F"/>
    <w:rsid w:val="004E46C1"/>
    <w:rsid w:val="004F1DD3"/>
    <w:rsid w:val="004F5127"/>
    <w:rsid w:val="004F7313"/>
    <w:rsid w:val="005004AA"/>
    <w:rsid w:val="00503582"/>
    <w:rsid w:val="005044B4"/>
    <w:rsid w:val="0051068C"/>
    <w:rsid w:val="00545C1D"/>
    <w:rsid w:val="00555923"/>
    <w:rsid w:val="00566334"/>
    <w:rsid w:val="0057137A"/>
    <w:rsid w:val="00572790"/>
    <w:rsid w:val="00576FBA"/>
    <w:rsid w:val="005856D4"/>
    <w:rsid w:val="005C0247"/>
    <w:rsid w:val="005C7F50"/>
    <w:rsid w:val="005F348E"/>
    <w:rsid w:val="00603699"/>
    <w:rsid w:val="00611FD2"/>
    <w:rsid w:val="0064130A"/>
    <w:rsid w:val="00641728"/>
    <w:rsid w:val="0064257F"/>
    <w:rsid w:val="00646087"/>
    <w:rsid w:val="00647EF7"/>
    <w:rsid w:val="00653BA1"/>
    <w:rsid w:val="00661F5D"/>
    <w:rsid w:val="00663AA9"/>
    <w:rsid w:val="00672C1E"/>
    <w:rsid w:val="0068257D"/>
    <w:rsid w:val="00690108"/>
    <w:rsid w:val="006976F2"/>
    <w:rsid w:val="006B5C89"/>
    <w:rsid w:val="006D6F3C"/>
    <w:rsid w:val="006E1F10"/>
    <w:rsid w:val="00713EBE"/>
    <w:rsid w:val="007206E0"/>
    <w:rsid w:val="00732DBD"/>
    <w:rsid w:val="00755445"/>
    <w:rsid w:val="0075545C"/>
    <w:rsid w:val="00770A86"/>
    <w:rsid w:val="0079225D"/>
    <w:rsid w:val="00795297"/>
    <w:rsid w:val="007A2662"/>
    <w:rsid w:val="007B3036"/>
    <w:rsid w:val="007B7D90"/>
    <w:rsid w:val="007D3DCA"/>
    <w:rsid w:val="008014FC"/>
    <w:rsid w:val="008155C9"/>
    <w:rsid w:val="00835769"/>
    <w:rsid w:val="00851822"/>
    <w:rsid w:val="0085443D"/>
    <w:rsid w:val="00882CAE"/>
    <w:rsid w:val="00893042"/>
    <w:rsid w:val="008A4706"/>
    <w:rsid w:val="008C754C"/>
    <w:rsid w:val="008E177C"/>
    <w:rsid w:val="008E27CB"/>
    <w:rsid w:val="008F0B1A"/>
    <w:rsid w:val="008F0CE6"/>
    <w:rsid w:val="00933C10"/>
    <w:rsid w:val="0094489D"/>
    <w:rsid w:val="00947F31"/>
    <w:rsid w:val="0095061D"/>
    <w:rsid w:val="00953FCF"/>
    <w:rsid w:val="00964734"/>
    <w:rsid w:val="00970818"/>
    <w:rsid w:val="00983E19"/>
    <w:rsid w:val="009A4064"/>
    <w:rsid w:val="009C5F37"/>
    <w:rsid w:val="009C67FE"/>
    <w:rsid w:val="009E2367"/>
    <w:rsid w:val="00A03263"/>
    <w:rsid w:val="00A04518"/>
    <w:rsid w:val="00A16740"/>
    <w:rsid w:val="00A21539"/>
    <w:rsid w:val="00A41E8D"/>
    <w:rsid w:val="00A53AA8"/>
    <w:rsid w:val="00A55C05"/>
    <w:rsid w:val="00A56FAE"/>
    <w:rsid w:val="00A676DF"/>
    <w:rsid w:val="00A71A20"/>
    <w:rsid w:val="00A95E67"/>
    <w:rsid w:val="00A95EB8"/>
    <w:rsid w:val="00AC1291"/>
    <w:rsid w:val="00AC20F0"/>
    <w:rsid w:val="00AC32D8"/>
    <w:rsid w:val="00AE13EC"/>
    <w:rsid w:val="00AE5308"/>
    <w:rsid w:val="00AE63AB"/>
    <w:rsid w:val="00AF259C"/>
    <w:rsid w:val="00B00F7D"/>
    <w:rsid w:val="00B16E53"/>
    <w:rsid w:val="00B23D6E"/>
    <w:rsid w:val="00B26E0D"/>
    <w:rsid w:val="00B360CF"/>
    <w:rsid w:val="00B56EDF"/>
    <w:rsid w:val="00B652D4"/>
    <w:rsid w:val="00B6771F"/>
    <w:rsid w:val="00B67BB2"/>
    <w:rsid w:val="00B7042A"/>
    <w:rsid w:val="00B81AA0"/>
    <w:rsid w:val="00B836C9"/>
    <w:rsid w:val="00BB1A5A"/>
    <w:rsid w:val="00BB77F3"/>
    <w:rsid w:val="00BD5700"/>
    <w:rsid w:val="00BE47ED"/>
    <w:rsid w:val="00C13662"/>
    <w:rsid w:val="00C15C5D"/>
    <w:rsid w:val="00C22EFC"/>
    <w:rsid w:val="00C23943"/>
    <w:rsid w:val="00C264C5"/>
    <w:rsid w:val="00C30AA4"/>
    <w:rsid w:val="00C34D52"/>
    <w:rsid w:val="00C566EE"/>
    <w:rsid w:val="00C57F77"/>
    <w:rsid w:val="00C6009C"/>
    <w:rsid w:val="00CA3993"/>
    <w:rsid w:val="00CC78A2"/>
    <w:rsid w:val="00CE6447"/>
    <w:rsid w:val="00CF15E1"/>
    <w:rsid w:val="00CF3B62"/>
    <w:rsid w:val="00CF735F"/>
    <w:rsid w:val="00D069D1"/>
    <w:rsid w:val="00D4543C"/>
    <w:rsid w:val="00D57513"/>
    <w:rsid w:val="00D6367A"/>
    <w:rsid w:val="00D64CBA"/>
    <w:rsid w:val="00D66F1B"/>
    <w:rsid w:val="00D835BE"/>
    <w:rsid w:val="00D9776C"/>
    <w:rsid w:val="00DB1345"/>
    <w:rsid w:val="00DB4DEB"/>
    <w:rsid w:val="00DC4E9D"/>
    <w:rsid w:val="00DC562A"/>
    <w:rsid w:val="00DD6E30"/>
    <w:rsid w:val="00DE5EA1"/>
    <w:rsid w:val="00E00B95"/>
    <w:rsid w:val="00E01EE4"/>
    <w:rsid w:val="00E06046"/>
    <w:rsid w:val="00E0797D"/>
    <w:rsid w:val="00E4385B"/>
    <w:rsid w:val="00E53BAD"/>
    <w:rsid w:val="00E65FA3"/>
    <w:rsid w:val="00E75D65"/>
    <w:rsid w:val="00E9102D"/>
    <w:rsid w:val="00E92ED1"/>
    <w:rsid w:val="00E94176"/>
    <w:rsid w:val="00EA0FC9"/>
    <w:rsid w:val="00EA34D5"/>
    <w:rsid w:val="00EB0940"/>
    <w:rsid w:val="00EC3532"/>
    <w:rsid w:val="00EC6E5F"/>
    <w:rsid w:val="00ED03FA"/>
    <w:rsid w:val="00EE5C0D"/>
    <w:rsid w:val="00EF5A1B"/>
    <w:rsid w:val="00F244F3"/>
    <w:rsid w:val="00F25EBE"/>
    <w:rsid w:val="00F31BC4"/>
    <w:rsid w:val="00F3444C"/>
    <w:rsid w:val="00F36813"/>
    <w:rsid w:val="00F42A46"/>
    <w:rsid w:val="00F61080"/>
    <w:rsid w:val="00F833D7"/>
    <w:rsid w:val="00F851ED"/>
    <w:rsid w:val="00F93821"/>
    <w:rsid w:val="00FA2664"/>
    <w:rsid w:val="00FA5073"/>
    <w:rsid w:val="00FA5122"/>
    <w:rsid w:val="00FB4279"/>
    <w:rsid w:val="00FC277C"/>
    <w:rsid w:val="00FD6ABE"/>
    <w:rsid w:val="00FF475A"/>
    <w:rsid w:val="00FF49B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numPr>
        <w:numId w:val="1"/>
      </w:numPr>
      <w:pBdr>
        <w:bottom w:val="single" w:sz="4" w:space="1" w:color="000000"/>
      </w:pBdr>
      <w:tabs>
        <w:tab w:val="right" w:pos="7503"/>
      </w:tabs>
      <w:ind w:left="0" w:firstLine="0"/>
      <w:outlineLvl w:val="0"/>
    </w:pPr>
    <w:rPr>
      <w:b/>
      <w:sz w:val="44"/>
    </w:rPr>
  </w:style>
  <w:style w:type="paragraph" w:styleId="berschrift2">
    <w:name w:val="heading 2"/>
    <w:basedOn w:val="Standard"/>
    <w:next w:val="Standard"/>
    <w:qFormat/>
    <w:rsid w:val="00437787"/>
    <w:pPr>
      <w:keepNext/>
      <w:numPr>
        <w:ilvl w:val="1"/>
        <w:numId w:val="1"/>
      </w:numPr>
      <w:spacing w:before="480" w:line="360" w:lineRule="auto"/>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Hyp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styleId="Listenabsatz">
    <w:name w:val="List Paragraph"/>
    <w:basedOn w:val="Standard"/>
    <w:uiPriority w:val="34"/>
    <w:qFormat/>
    <w:rsid w:val="004E07C3"/>
    <w:pPr>
      <w:suppressAutoHyphens w:val="0"/>
      <w:spacing w:before="100" w:beforeAutospacing="1" w:after="100" w:afterAutospacing="1"/>
      <w:jc w:val="left"/>
    </w:pPr>
    <w:rPr>
      <w:rFonts w:ascii="Times New Roman" w:eastAsia="Times New Roman" w:hAnsi="Times New Roman" w:cs="Times New Roman"/>
      <w:lang w:eastAsia="de-DE"/>
    </w:rPr>
  </w:style>
  <w:style w:type="paragraph" w:styleId="HTMLVorformatiert">
    <w:name w:val="HTML Preformatted"/>
    <w:basedOn w:val="Standard"/>
    <w:link w:val="HTMLVorformatiertZchn"/>
    <w:uiPriority w:val="99"/>
    <w:semiHidden/>
    <w:unhideWhenUsed/>
    <w:rsid w:val="00B6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eastAsia="Times New Roman"/>
      <w:sz w:val="20"/>
      <w:szCs w:val="20"/>
      <w:lang w:eastAsia="de-DE"/>
    </w:rPr>
  </w:style>
  <w:style w:type="character" w:customStyle="1" w:styleId="HTMLVorformatiertZchn">
    <w:name w:val="HTML Vorformatiert Zchn"/>
    <w:basedOn w:val="Absatz-Standardschriftart"/>
    <w:link w:val="HTMLVorformatiert"/>
    <w:uiPriority w:val="99"/>
    <w:semiHidden/>
    <w:rsid w:val="00B6771F"/>
    <w:rPr>
      <w:rFonts w:ascii="Courier New" w:hAnsi="Courier New" w:cs="Courier New"/>
    </w:rPr>
  </w:style>
  <w:style w:type="paragraph" w:styleId="Beschriftung">
    <w:name w:val="caption"/>
    <w:basedOn w:val="Standard"/>
    <w:next w:val="Standard"/>
    <w:unhideWhenUsed/>
    <w:qFormat/>
    <w:rsid w:val="0040062A"/>
    <w:pPr>
      <w:spacing w:after="200"/>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numPr>
        <w:numId w:val="1"/>
      </w:numPr>
      <w:pBdr>
        <w:bottom w:val="single" w:sz="4" w:space="1" w:color="000000"/>
      </w:pBdr>
      <w:tabs>
        <w:tab w:val="right" w:pos="7503"/>
      </w:tabs>
      <w:ind w:left="0" w:firstLine="0"/>
      <w:outlineLvl w:val="0"/>
    </w:pPr>
    <w:rPr>
      <w:b/>
      <w:sz w:val="44"/>
    </w:rPr>
  </w:style>
  <w:style w:type="paragraph" w:styleId="berschrift2">
    <w:name w:val="heading 2"/>
    <w:basedOn w:val="Standard"/>
    <w:next w:val="Standard"/>
    <w:qFormat/>
    <w:rsid w:val="00437787"/>
    <w:pPr>
      <w:keepNext/>
      <w:numPr>
        <w:ilvl w:val="1"/>
        <w:numId w:val="1"/>
      </w:numPr>
      <w:spacing w:before="480" w:line="360" w:lineRule="auto"/>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Hyp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styleId="Listenabsatz">
    <w:name w:val="List Paragraph"/>
    <w:basedOn w:val="Standard"/>
    <w:uiPriority w:val="34"/>
    <w:qFormat/>
    <w:rsid w:val="004E07C3"/>
    <w:pPr>
      <w:suppressAutoHyphens w:val="0"/>
      <w:spacing w:before="100" w:beforeAutospacing="1" w:after="100" w:afterAutospacing="1"/>
      <w:jc w:val="left"/>
    </w:pPr>
    <w:rPr>
      <w:rFonts w:ascii="Times New Roman" w:eastAsia="Times New Roman" w:hAnsi="Times New Roman" w:cs="Times New Roman"/>
      <w:lang w:eastAsia="de-DE"/>
    </w:rPr>
  </w:style>
  <w:style w:type="paragraph" w:styleId="HTMLVorformatiert">
    <w:name w:val="HTML Preformatted"/>
    <w:basedOn w:val="Standard"/>
    <w:link w:val="HTMLVorformatiertZchn"/>
    <w:uiPriority w:val="99"/>
    <w:semiHidden/>
    <w:unhideWhenUsed/>
    <w:rsid w:val="00B6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eastAsia="Times New Roman"/>
      <w:sz w:val="20"/>
      <w:szCs w:val="20"/>
      <w:lang w:eastAsia="de-DE"/>
    </w:rPr>
  </w:style>
  <w:style w:type="character" w:customStyle="1" w:styleId="HTMLVorformatiertZchn">
    <w:name w:val="HTML Vorformatiert Zchn"/>
    <w:basedOn w:val="Absatz-Standardschriftart"/>
    <w:link w:val="HTMLVorformatiert"/>
    <w:uiPriority w:val="99"/>
    <w:semiHidden/>
    <w:rsid w:val="00B6771F"/>
    <w:rPr>
      <w:rFonts w:ascii="Courier New" w:hAnsi="Courier New" w:cs="Courier New"/>
    </w:rPr>
  </w:style>
  <w:style w:type="paragraph" w:styleId="Beschriftung">
    <w:name w:val="caption"/>
    <w:basedOn w:val="Standard"/>
    <w:next w:val="Standard"/>
    <w:unhideWhenUsed/>
    <w:qFormat/>
    <w:rsid w:val="0040062A"/>
    <w:pPr>
      <w:spacing w:after="200"/>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75136358">
      <w:bodyDiv w:val="1"/>
      <w:marLeft w:val="0"/>
      <w:marRight w:val="0"/>
      <w:marTop w:val="0"/>
      <w:marBottom w:val="0"/>
      <w:divBdr>
        <w:top w:val="none" w:sz="0" w:space="0" w:color="auto"/>
        <w:left w:val="none" w:sz="0" w:space="0" w:color="auto"/>
        <w:bottom w:val="none" w:sz="0" w:space="0" w:color="auto"/>
        <w:right w:val="none" w:sz="0" w:space="0" w:color="auto"/>
      </w:divBdr>
    </w:div>
    <w:div w:id="246621122">
      <w:bodyDiv w:val="1"/>
      <w:marLeft w:val="0"/>
      <w:marRight w:val="0"/>
      <w:marTop w:val="0"/>
      <w:marBottom w:val="0"/>
      <w:divBdr>
        <w:top w:val="none" w:sz="0" w:space="0" w:color="auto"/>
        <w:left w:val="none" w:sz="0" w:space="0" w:color="auto"/>
        <w:bottom w:val="none" w:sz="0" w:space="0" w:color="auto"/>
        <w:right w:val="none" w:sz="0" w:space="0" w:color="auto"/>
      </w:divBdr>
    </w:div>
    <w:div w:id="908031680">
      <w:bodyDiv w:val="1"/>
      <w:marLeft w:val="0"/>
      <w:marRight w:val="0"/>
      <w:marTop w:val="0"/>
      <w:marBottom w:val="0"/>
      <w:divBdr>
        <w:top w:val="none" w:sz="0" w:space="0" w:color="auto"/>
        <w:left w:val="none" w:sz="0" w:space="0" w:color="auto"/>
        <w:bottom w:val="none" w:sz="0" w:space="0" w:color="auto"/>
        <w:right w:val="none" w:sz="0" w:space="0" w:color="auto"/>
      </w:divBdr>
    </w:div>
    <w:div w:id="126681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qr.de/98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gutekunst-federn.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B7FA-5B2A-4F9B-B101-739183250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5026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5812</CharactersWithSpaces>
  <SharedDoc>false</SharedDoc>
  <HLinks>
    <vt:vector size="12" baseType="variant">
      <vt:variant>
        <vt:i4>2555939</vt:i4>
      </vt:variant>
      <vt:variant>
        <vt:i4>3</vt:i4>
      </vt:variant>
      <vt:variant>
        <vt:i4>0</vt:i4>
      </vt:variant>
      <vt:variant>
        <vt:i4>5</vt:i4>
      </vt:variant>
      <vt:variant>
        <vt:lpwstr>http://www.federn-forum.de/</vt:lpwstr>
      </vt:variant>
      <vt:variant>
        <vt:lpwstr/>
      </vt:variant>
      <vt:variant>
        <vt:i4>2687016</vt:i4>
      </vt:variant>
      <vt:variant>
        <vt:i4>0</vt:i4>
      </vt:variant>
      <vt:variant>
        <vt:i4>0</vt:i4>
      </vt:variant>
      <vt:variant>
        <vt:i4>5</vt:i4>
      </vt:variant>
      <vt:variant>
        <vt:lpwstr>http://www.federnshop.com/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artinger4media</cp:lastModifiedBy>
  <cp:revision>2</cp:revision>
  <cp:lastPrinted>2015-04-27T07:30:00Z</cp:lastPrinted>
  <dcterms:created xsi:type="dcterms:W3CDTF">2016-02-25T13:41:00Z</dcterms:created>
  <dcterms:modified xsi:type="dcterms:W3CDTF">2016-02-25T13:41:00Z</dcterms:modified>
</cp:coreProperties>
</file>