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5DBE" w:rsidRDefault="002C5DBE" w:rsidP="002C5DBE">
      <w:pPr>
        <w:pStyle w:val="berschrift2"/>
        <w:spacing w:after="0"/>
      </w:pPr>
      <w:r>
        <w:t>Pressemitteilung</w:t>
      </w:r>
    </w:p>
    <w:p w:rsidR="002C5DBE" w:rsidRDefault="002C5DBE" w:rsidP="002C5DBE">
      <w:pPr>
        <w:pStyle w:val="Text"/>
        <w:pBdr>
          <w:bottom w:val="single" w:sz="4" w:space="1" w:color="000000"/>
        </w:pBdr>
        <w:tabs>
          <w:tab w:val="right" w:pos="7503"/>
        </w:tabs>
        <w:spacing w:after="0"/>
        <w:rPr>
          <w:rFonts w:cs="Courier New"/>
          <w:sz w:val="24"/>
        </w:rPr>
      </w:pPr>
      <w:r>
        <w:rPr>
          <w:rFonts w:cs="Courier New"/>
          <w:sz w:val="24"/>
        </w:rPr>
        <w:t xml:space="preserve">Metzingen, </w:t>
      </w:r>
      <w:r w:rsidR="001B0CFB">
        <w:rPr>
          <w:rFonts w:cs="Courier New"/>
          <w:sz w:val="24"/>
        </w:rPr>
        <w:t>30</w:t>
      </w:r>
      <w:r>
        <w:rPr>
          <w:rFonts w:cs="Courier New"/>
          <w:sz w:val="24"/>
        </w:rPr>
        <w:t xml:space="preserve">. </w:t>
      </w:r>
      <w:r w:rsidR="00661F5D">
        <w:rPr>
          <w:rFonts w:cs="Courier New"/>
          <w:sz w:val="24"/>
        </w:rPr>
        <w:t>Mai</w:t>
      </w:r>
      <w:r>
        <w:rPr>
          <w:rFonts w:cs="Courier New"/>
          <w:sz w:val="24"/>
        </w:rPr>
        <w:t xml:space="preserve"> 2014</w:t>
      </w:r>
    </w:p>
    <w:p w:rsidR="00DE5EA1" w:rsidRPr="00386858" w:rsidRDefault="00DE5EA1" w:rsidP="00386858">
      <w:pPr>
        <w:pStyle w:val="berschrift2"/>
        <w:spacing w:after="0"/>
        <w:rPr>
          <w:sz w:val="32"/>
          <w:szCs w:val="32"/>
        </w:rPr>
      </w:pPr>
      <w:bookmarkStart w:id="0" w:name="_GoBack"/>
      <w:r w:rsidRPr="00386858">
        <w:rPr>
          <w:sz w:val="32"/>
          <w:szCs w:val="32"/>
        </w:rPr>
        <w:t>Federn</w:t>
      </w:r>
      <w:r w:rsidR="009C5F37">
        <w:rPr>
          <w:sz w:val="32"/>
          <w:szCs w:val="32"/>
        </w:rPr>
        <w:t>angebot</w:t>
      </w:r>
      <w:r w:rsidRPr="00386858">
        <w:rPr>
          <w:sz w:val="32"/>
          <w:szCs w:val="32"/>
        </w:rPr>
        <w:t xml:space="preserve"> </w:t>
      </w:r>
      <w:r w:rsidR="009C5F37">
        <w:rPr>
          <w:sz w:val="32"/>
          <w:szCs w:val="32"/>
        </w:rPr>
        <w:t>nach Maß</w:t>
      </w:r>
      <w:bookmarkEnd w:id="0"/>
    </w:p>
    <w:p w:rsidR="00970818" w:rsidRPr="00970818" w:rsidRDefault="00970818" w:rsidP="00970818">
      <w:r w:rsidRPr="00970818">
        <w:t>Druckfedern, Zugfedern und Schenkelfedern sind für die meisten Unternehmen typische C-Teile: Sie stehen nicht im Fokus des Beschaffungsprozesses, werden aber in nahezu allen technischen Anwendungen verbaut. Dabei sind die Anforderungen an die Federn sehr vielseitig und individuell.</w:t>
      </w:r>
      <w:r w:rsidRPr="005F56D1">
        <w:t xml:space="preserve"> </w:t>
      </w:r>
      <w:r w:rsidRPr="00970818">
        <w:t>Druck-, Zug- oder Biegebelastung? Klein oder groß? Mit geformten Enden oder geradlinig? Extrem widerstandsfähig oder Standard? Lineare oder progressive Kennlinie?</w:t>
      </w:r>
    </w:p>
    <w:p w:rsidR="00970818" w:rsidRPr="00970818" w:rsidRDefault="00970818" w:rsidP="00970818">
      <w:r w:rsidRPr="00970818">
        <w:t xml:space="preserve">Da ist es wichtig, dass der Federnanbieter flexibel auf Kundenwünsche reagieren und neben den schnell ab Lager verfügbaren Standardfedern auch individuelle </w:t>
      </w:r>
      <w:proofErr w:type="spellStart"/>
      <w:r w:rsidRPr="00970818">
        <w:t>Spezial</w:t>
      </w:r>
      <w:r w:rsidR="007A2662">
        <w:softHyphen/>
      </w:r>
      <w:r w:rsidRPr="00970818">
        <w:t>federn</w:t>
      </w:r>
      <w:proofErr w:type="spellEnd"/>
      <w:r w:rsidRPr="00970818">
        <w:t xml:space="preserve"> liefern kann. Gutekunst Federn bietet mit seinem umfangreichen Katalogprogramm mit 12.603 Federbaugrößen ab Lager und der individuellen Federnherstellung bis 12 mm Drahtstärke genau diese Flexibilität.</w:t>
      </w:r>
    </w:p>
    <w:p w:rsidR="00970818" w:rsidRPr="00970818" w:rsidRDefault="00970818" w:rsidP="00970818">
      <w:r w:rsidRPr="00970818">
        <w:t xml:space="preserve">Passt eine der Katalogfedern in klassischer zylindrischer Bauform in Normalstahl </w:t>
      </w:r>
      <w:r w:rsidRPr="00713EBE">
        <w:t>EN 10270-1</w:t>
      </w:r>
      <w:r w:rsidRPr="00970818">
        <w:t xml:space="preserve"> und rostfrei </w:t>
      </w:r>
      <w:r w:rsidRPr="009C5F37">
        <w:t>1.4310</w:t>
      </w:r>
      <w:r w:rsidRPr="00970818">
        <w:t>, dann ist diese mit einer Regel</w:t>
      </w:r>
      <w:r w:rsidR="007A2662">
        <w:softHyphen/>
      </w:r>
      <w:r w:rsidRPr="00970818">
        <w:t xml:space="preserve">lieferzeit von fünf Tagen versendet. </w:t>
      </w:r>
    </w:p>
    <w:p w:rsidR="0094489D" w:rsidRPr="0094489D" w:rsidRDefault="0094489D" w:rsidP="0094489D">
      <w:r w:rsidRPr="0094489D">
        <w:t xml:space="preserve">Ist der Anwendungsfall spezieller, dann wird die Feder genau abgestimmt, auf die Einbausituation und die individuellen Anforderungen, als zylindrische Feder, Kegelfeder, Tonnenfeder oder Bienenkorbfeder mit variablen Federkennlinien und Windungsabständen ausgelegt. Dabei erfolgt die Auslegung und Berechnung </w:t>
      </w:r>
      <w:r w:rsidR="00713EBE">
        <w:t>der</w:t>
      </w:r>
      <w:r w:rsidRPr="0094489D">
        <w:t xml:space="preserve"> Druck- Zug- und Schenkelfedern nach DIN EN 13906 und dem Erfahrungsschatz von Gutekunst Federn.</w:t>
      </w:r>
    </w:p>
    <w:p w:rsidR="00E53BAD" w:rsidRDefault="00E53BAD">
      <w:pPr>
        <w:suppressAutoHyphens w:val="0"/>
        <w:spacing w:after="0"/>
        <w:jc w:val="left"/>
      </w:pPr>
      <w:r>
        <w:br w:type="page"/>
      </w:r>
    </w:p>
    <w:p w:rsidR="00970818" w:rsidRPr="00970818" w:rsidRDefault="00970818" w:rsidP="00970818"/>
    <w:p w:rsidR="00970818" w:rsidRPr="00970818" w:rsidRDefault="00970818" w:rsidP="00970818">
      <w:r w:rsidRPr="00970818">
        <w:t xml:space="preserve">Gutekunst Federn </w:t>
      </w:r>
      <w:r w:rsidR="00414F1A" w:rsidRPr="00970818">
        <w:t xml:space="preserve">bietet </w:t>
      </w:r>
      <w:r w:rsidRPr="00970818">
        <w:t xml:space="preserve">alle gängigen Federwerkstähle, vom einfachen Federstahldraht nach EN 12070-1 über Edelstahldrähte V2A / V4A , Ventilfederdraht </w:t>
      </w:r>
      <w:proofErr w:type="spellStart"/>
      <w:r w:rsidRPr="00970818">
        <w:t>VDSiCr</w:t>
      </w:r>
      <w:proofErr w:type="spellEnd"/>
      <w:r w:rsidRPr="00970818">
        <w:t xml:space="preserve">, Messingdrähte, Kupferberyllium und </w:t>
      </w:r>
      <w:proofErr w:type="spellStart"/>
      <w:r w:rsidRPr="00970818">
        <w:t>Hastelloy</w:t>
      </w:r>
      <w:proofErr w:type="spellEnd"/>
      <w:r w:rsidRPr="00970818">
        <w:t xml:space="preserve"> C4 bis hin zu Hochtemperaturwerkstoffen wie </w:t>
      </w:r>
      <w:proofErr w:type="spellStart"/>
      <w:r w:rsidRPr="00970818">
        <w:t>Inconel</w:t>
      </w:r>
      <w:proofErr w:type="spellEnd"/>
      <w:r w:rsidRPr="00970818">
        <w:t xml:space="preserve"> X750, </w:t>
      </w:r>
      <w:proofErr w:type="spellStart"/>
      <w:r w:rsidRPr="00970818">
        <w:t>Nimonic</w:t>
      </w:r>
      <w:proofErr w:type="spellEnd"/>
      <w:r w:rsidRPr="00970818">
        <w:t xml:space="preserve"> 90 und </w:t>
      </w:r>
      <w:proofErr w:type="spellStart"/>
      <w:r w:rsidRPr="00970818">
        <w:t>Duratherm</w:t>
      </w:r>
      <w:proofErr w:type="spellEnd"/>
      <w:r w:rsidRPr="00970818">
        <w:t xml:space="preserve">. </w:t>
      </w:r>
    </w:p>
    <w:p w:rsidR="00970818" w:rsidRPr="00970818" w:rsidRDefault="00970818" w:rsidP="00970818">
      <w:r w:rsidRPr="00970818">
        <w:t xml:space="preserve">Als abschließende Oberflächenbehandlungen werden Verchromen, Verzinken, </w:t>
      </w:r>
      <w:r w:rsidR="00713EBE" w:rsidRPr="009C5F37">
        <w:t>Dickschicht</w:t>
      </w:r>
      <w:r w:rsidR="009C5F37" w:rsidRPr="009C5F37">
        <w:t>p</w:t>
      </w:r>
      <w:r w:rsidR="00713EBE" w:rsidRPr="009C5F37">
        <w:t>assivieren</w:t>
      </w:r>
      <w:r w:rsidRPr="00970818">
        <w:t xml:space="preserve">, Passivieren, Brünieren, Delta-Tone 9000, </w:t>
      </w:r>
      <w:proofErr w:type="spellStart"/>
      <w:r w:rsidRPr="00970818">
        <w:t>Teflon</w:t>
      </w:r>
      <w:r w:rsidR="006D6F3C">
        <w:softHyphen/>
      </w:r>
      <w:r w:rsidRPr="00970818">
        <w:t>beschichten</w:t>
      </w:r>
      <w:proofErr w:type="spellEnd"/>
      <w:r w:rsidRPr="00970818">
        <w:t xml:space="preserve"> </w:t>
      </w:r>
      <w:r w:rsidR="00713EBE">
        <w:t xml:space="preserve">u.v.m. </w:t>
      </w:r>
      <w:r w:rsidRPr="00970818">
        <w:t xml:space="preserve">angeboten. Verschiedene </w:t>
      </w:r>
      <w:proofErr w:type="spellStart"/>
      <w:r w:rsidRPr="00970818">
        <w:t>Verpackungs</w:t>
      </w:r>
      <w:r w:rsidR="0064257F">
        <w:softHyphen/>
      </w:r>
      <w:r w:rsidRPr="00970818">
        <w:t>lösungen</w:t>
      </w:r>
      <w:proofErr w:type="spellEnd"/>
      <w:r w:rsidRPr="00970818">
        <w:t xml:space="preserve"> dienen nicht nur dem Schutz vor Verunreinigung, sondern bei Bedarf auch zur automatisierten Vereinzelung der Federn.</w:t>
      </w:r>
    </w:p>
    <w:p w:rsidR="00970818" w:rsidRPr="00970818" w:rsidRDefault="00414F1A" w:rsidP="00970818">
      <w:r>
        <w:t>F</w:t>
      </w:r>
      <w:r w:rsidR="00970818" w:rsidRPr="00970818">
        <w:t xml:space="preserve">ür die Auswahl und Auslegung der passenden Feder </w:t>
      </w:r>
      <w:r w:rsidRPr="00970818">
        <w:t xml:space="preserve">bietet Gutekunst Federn </w:t>
      </w:r>
      <w:r w:rsidR="00970818" w:rsidRPr="00970818">
        <w:t xml:space="preserve">- neben dem hauseigenen Berechnungs- und Entwicklungsservice - vielseitige Auswahlmedien und Berechnungstools an. Der Papierkatalog ist 430 Seiten stark; darüber hinaus steht der Federnkatalog auf CD und im Internet </w:t>
      </w:r>
      <w:r w:rsidR="00713EBE">
        <w:t>unter</w:t>
      </w:r>
      <w:r w:rsidR="00970818" w:rsidRPr="00970818">
        <w:t xml:space="preserve"> </w:t>
      </w:r>
      <w:hyperlink r:id="rId7" w:history="1">
        <w:r w:rsidR="00970818" w:rsidRPr="00363FE7">
          <w:rPr>
            <w:u w:val="single"/>
          </w:rPr>
          <w:t>www.federnshop.com</w:t>
        </w:r>
      </w:hyperlink>
      <w:r w:rsidR="00970818" w:rsidRPr="00970818">
        <w:t xml:space="preserve"> zur Verfügung, jeweils ergänzt durch das selbst entwickelte </w:t>
      </w:r>
      <w:proofErr w:type="spellStart"/>
      <w:r w:rsidR="00970818" w:rsidRPr="00970818">
        <w:t>Federnberechnungprogramm</w:t>
      </w:r>
      <w:proofErr w:type="spellEnd"/>
      <w:r w:rsidR="00970818" w:rsidRPr="00970818">
        <w:t xml:space="preserve"> </w:t>
      </w:r>
      <w:proofErr w:type="spellStart"/>
      <w:r w:rsidR="00970818" w:rsidRPr="00970818">
        <w:t>WinFSB</w:t>
      </w:r>
      <w:proofErr w:type="spellEnd"/>
      <w:r w:rsidR="00970818" w:rsidRPr="00970818">
        <w:t xml:space="preserve"> und einem CAD-Generator für 2D- und 3D-Daten.</w:t>
      </w:r>
    </w:p>
    <w:p w:rsidR="00970818" w:rsidRPr="00970818" w:rsidRDefault="00970818" w:rsidP="00970818">
      <w:r w:rsidRPr="00970818">
        <w:t xml:space="preserve">Für Studenten, Techniker, Ingenieure und alle Federninteressierten bietet Gutekunst unter </w:t>
      </w:r>
      <w:hyperlink r:id="rId8" w:history="1">
        <w:r w:rsidRPr="00363FE7">
          <w:rPr>
            <w:u w:val="single"/>
          </w:rPr>
          <w:t>www.federn-forum.de</w:t>
        </w:r>
      </w:hyperlink>
      <w:r w:rsidRPr="00970818">
        <w:t xml:space="preserve"> ein Internetforum. Das </w:t>
      </w:r>
      <w:proofErr w:type="spellStart"/>
      <w:r w:rsidRPr="00970818">
        <w:t>Moderatorenteam</w:t>
      </w:r>
      <w:proofErr w:type="spellEnd"/>
      <w:r w:rsidRPr="00970818">
        <w:t xml:space="preserve"> von Gutekunst Federn beantwortet dort alle Fragen rund um das Thema „Federn</w:t>
      </w:r>
      <w:r w:rsidR="00713EBE">
        <w:t>“</w:t>
      </w:r>
      <w:r w:rsidRPr="00970818">
        <w:t xml:space="preserve"> und bietet Unterstützung bei Problemen. Zudem werden regelmäßig interessante Themen zur Federnkonstruktion und -produktion eingestellt.</w:t>
      </w:r>
    </w:p>
    <w:p w:rsidR="00947F31" w:rsidRPr="00947F31" w:rsidRDefault="00947F31" w:rsidP="00947F31">
      <w:r w:rsidRPr="00947F31">
        <w:t>Gegründet 1964, zählt Gutekunst Federn heute mit vier Firmenniederlassungen in Deutschland und Frankreich zu den größeren Federnherstellern in Europa. Gutekunst unterhält europaweit eines der größten Federnprogramme ab Lager. Mit 320 Mitarbeitern beliefert Gutekunst Federn weltweit über 100.000 Kunden aus den Branchen Maschinenbau, Automobil, Elektro-, Medizin-, Luft- und Raumfahrttechnik, aber auch Lebensmittel, Schmuck und Kosmetik. Mit über 150 Winde- und Biegeautomaten und einem Produktionsvolumen von zwei Millionen Federn täglich ist Gutekunst Federn ein leistungsfähiger und vielseitiger Federnlieferant für Ersatzteile, Muster, Kleinmengen und Großserien.</w:t>
      </w:r>
    </w:p>
    <w:p w:rsidR="00FF49BA" w:rsidRPr="00DE5EA1" w:rsidRDefault="00FF49BA" w:rsidP="00437787"/>
    <w:p w:rsidR="00FF475A" w:rsidRPr="00437787" w:rsidRDefault="00713EBE" w:rsidP="00437787">
      <w:pPr>
        <w:rPr>
          <w:b/>
          <w:sz w:val="16"/>
          <w:szCs w:val="16"/>
        </w:rPr>
      </w:pPr>
      <w:r>
        <w:rPr>
          <w:b/>
          <w:sz w:val="16"/>
          <w:szCs w:val="16"/>
        </w:rPr>
        <w:t>546</w:t>
      </w:r>
      <w:r w:rsidR="00FF475A" w:rsidRPr="00437787">
        <w:rPr>
          <w:b/>
          <w:sz w:val="16"/>
          <w:szCs w:val="16"/>
        </w:rPr>
        <w:t xml:space="preserve"> Wörter, </w:t>
      </w:r>
      <w:r w:rsidR="00414F1A">
        <w:rPr>
          <w:b/>
          <w:sz w:val="16"/>
          <w:szCs w:val="16"/>
        </w:rPr>
        <w:t>3</w:t>
      </w:r>
      <w:r w:rsidR="00047773" w:rsidRPr="00437787">
        <w:rPr>
          <w:b/>
          <w:sz w:val="16"/>
          <w:szCs w:val="16"/>
        </w:rPr>
        <w:t>.</w:t>
      </w:r>
      <w:r w:rsidR="00414F1A">
        <w:rPr>
          <w:b/>
          <w:sz w:val="16"/>
          <w:szCs w:val="16"/>
        </w:rPr>
        <w:t>51</w:t>
      </w:r>
      <w:r>
        <w:rPr>
          <w:b/>
          <w:sz w:val="16"/>
          <w:szCs w:val="16"/>
        </w:rPr>
        <w:t>9</w:t>
      </w:r>
      <w:r w:rsidR="00FF475A" w:rsidRPr="00437787">
        <w:rPr>
          <w:b/>
          <w:sz w:val="16"/>
          <w:szCs w:val="16"/>
        </w:rPr>
        <w:t xml:space="preserve"> Zeichen mit </w:t>
      </w:r>
      <w:r w:rsidR="00576FBA" w:rsidRPr="00437787">
        <w:rPr>
          <w:b/>
          <w:sz w:val="16"/>
          <w:szCs w:val="16"/>
        </w:rPr>
        <w:t>Leerzeichen</w:t>
      </w:r>
      <w:r w:rsidR="00FF475A" w:rsidRPr="00437787">
        <w:rPr>
          <w:b/>
          <w:sz w:val="16"/>
          <w:szCs w:val="16"/>
        </w:rPr>
        <w:t>)</w:t>
      </w:r>
    </w:p>
    <w:p w:rsidR="00FF475A" w:rsidRPr="00437787" w:rsidRDefault="00FF475A" w:rsidP="00437787">
      <w:pPr>
        <w:rPr>
          <w:b/>
          <w:sz w:val="16"/>
          <w:szCs w:val="16"/>
        </w:rPr>
      </w:pPr>
      <w:r w:rsidRPr="00437787">
        <w:rPr>
          <w:b/>
          <w:sz w:val="16"/>
          <w:szCs w:val="16"/>
        </w:rPr>
        <w:t>Hinweis für die Redaktion: Dieser Text und passendes Bildmaterial stehen Ihnen auch im Internet unter www.artinger4media.de/presse.htm zur Verfügung. Bildmaterial kann auch per E-Mail (</w:t>
      </w:r>
      <w:proofErr w:type="spellStart"/>
      <w:r w:rsidR="00A03263" w:rsidRPr="00437787">
        <w:rPr>
          <w:b/>
          <w:sz w:val="16"/>
          <w:szCs w:val="16"/>
        </w:rPr>
        <w:t>artinger</w:t>
      </w:r>
      <w:proofErr w:type="spellEnd"/>
      <w:r w:rsidRPr="00437787">
        <w:rPr>
          <w:b/>
          <w:sz w:val="16"/>
          <w:szCs w:val="16"/>
        </w:rPr>
        <w:t>@artinger4media) angefordert werden. Bei Abdruck und Auswertung wird ein Belegexemplar erbeten.</w:t>
      </w:r>
    </w:p>
    <w:p w:rsidR="00047773" w:rsidRPr="00437787" w:rsidRDefault="00047773" w:rsidP="00437787">
      <w:pPr>
        <w:rPr>
          <w:sz w:val="16"/>
          <w:szCs w:val="16"/>
        </w:rPr>
      </w:pPr>
    </w:p>
    <w:p w:rsidR="00FF475A" w:rsidRPr="00437787" w:rsidRDefault="00FF475A" w:rsidP="00437787">
      <w:pPr>
        <w:rPr>
          <w:sz w:val="16"/>
          <w:szCs w:val="16"/>
        </w:rPr>
      </w:pPr>
    </w:p>
    <w:tbl>
      <w:tblPr>
        <w:tblW w:w="0" w:type="auto"/>
        <w:tblLayout w:type="fixed"/>
        <w:tblCellMar>
          <w:left w:w="70" w:type="dxa"/>
          <w:right w:w="70" w:type="dxa"/>
        </w:tblCellMar>
        <w:tblLook w:val="0000"/>
      </w:tblPr>
      <w:tblGrid>
        <w:gridCol w:w="5290"/>
        <w:gridCol w:w="3600"/>
      </w:tblGrid>
      <w:tr w:rsidR="00FF475A" w:rsidRPr="00437787">
        <w:tc>
          <w:tcPr>
            <w:tcW w:w="5290" w:type="dxa"/>
            <w:shd w:val="clear" w:color="auto" w:fill="auto"/>
          </w:tcPr>
          <w:p w:rsidR="00FF475A" w:rsidRPr="00437787" w:rsidRDefault="00FF475A" w:rsidP="00437787">
            <w:pPr>
              <w:rPr>
                <w:b/>
                <w:sz w:val="16"/>
                <w:szCs w:val="16"/>
              </w:rPr>
            </w:pPr>
            <w:r w:rsidRPr="00437787">
              <w:rPr>
                <w:b/>
                <w:sz w:val="16"/>
                <w:szCs w:val="16"/>
              </w:rPr>
              <w:t>Anbieter:</w:t>
            </w:r>
          </w:p>
        </w:tc>
        <w:tc>
          <w:tcPr>
            <w:tcW w:w="3600" w:type="dxa"/>
            <w:shd w:val="clear" w:color="auto" w:fill="auto"/>
          </w:tcPr>
          <w:p w:rsidR="00FF475A" w:rsidRPr="00437787" w:rsidRDefault="00FF475A" w:rsidP="00437787">
            <w:pPr>
              <w:rPr>
                <w:b/>
                <w:sz w:val="16"/>
                <w:szCs w:val="16"/>
              </w:rPr>
            </w:pPr>
            <w:r w:rsidRPr="00437787">
              <w:rPr>
                <w:b/>
                <w:sz w:val="16"/>
                <w:szCs w:val="16"/>
              </w:rPr>
              <w:t>Pressearbeit:</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Gutekunst + Co. KG Federnfabriken</w:t>
            </w:r>
          </w:p>
        </w:tc>
        <w:tc>
          <w:tcPr>
            <w:tcW w:w="3600" w:type="dxa"/>
            <w:shd w:val="clear" w:color="auto" w:fill="auto"/>
          </w:tcPr>
          <w:p w:rsidR="00FF475A" w:rsidRPr="00437787" w:rsidRDefault="00FF475A" w:rsidP="00437787">
            <w:pPr>
              <w:rPr>
                <w:sz w:val="16"/>
                <w:szCs w:val="16"/>
              </w:rPr>
            </w:pPr>
            <w:r w:rsidRPr="00437787">
              <w:rPr>
                <w:sz w:val="16"/>
                <w:szCs w:val="16"/>
              </w:rPr>
              <w:t>artinger4media</w:t>
            </w:r>
          </w:p>
        </w:tc>
      </w:tr>
      <w:tr w:rsidR="00FF475A" w:rsidRPr="00437787">
        <w:tc>
          <w:tcPr>
            <w:tcW w:w="5290" w:type="dxa"/>
            <w:shd w:val="clear" w:color="auto" w:fill="auto"/>
          </w:tcPr>
          <w:p w:rsidR="00FF475A" w:rsidRPr="00437787" w:rsidRDefault="00FF475A" w:rsidP="0064130A">
            <w:pPr>
              <w:rPr>
                <w:sz w:val="16"/>
                <w:szCs w:val="16"/>
              </w:rPr>
            </w:pPr>
            <w:r w:rsidRPr="00437787">
              <w:rPr>
                <w:sz w:val="16"/>
                <w:szCs w:val="16"/>
              </w:rPr>
              <w:t>Carl-Zeiss-Stra</w:t>
            </w:r>
            <w:r w:rsidR="0064130A">
              <w:rPr>
                <w:sz w:val="16"/>
                <w:szCs w:val="16"/>
              </w:rPr>
              <w:t>ß</w:t>
            </w:r>
            <w:r w:rsidRPr="00437787">
              <w:rPr>
                <w:sz w:val="16"/>
                <w:szCs w:val="16"/>
              </w:rPr>
              <w:t>e 15</w:t>
            </w:r>
          </w:p>
        </w:tc>
        <w:tc>
          <w:tcPr>
            <w:tcW w:w="3600" w:type="dxa"/>
            <w:shd w:val="clear" w:color="auto" w:fill="auto"/>
          </w:tcPr>
          <w:p w:rsidR="00FF475A" w:rsidRPr="00437787" w:rsidRDefault="00FF475A" w:rsidP="00713EBE">
            <w:pPr>
              <w:rPr>
                <w:sz w:val="16"/>
                <w:szCs w:val="16"/>
              </w:rPr>
            </w:pPr>
            <w:r w:rsidRPr="00437787">
              <w:rPr>
                <w:sz w:val="16"/>
                <w:szCs w:val="16"/>
              </w:rPr>
              <w:t>Erwin-Hageloh-Str</w:t>
            </w:r>
            <w:r w:rsidR="0064130A">
              <w:rPr>
                <w:sz w:val="16"/>
                <w:szCs w:val="16"/>
              </w:rPr>
              <w:t>aße</w:t>
            </w:r>
            <w:r w:rsidRPr="00437787">
              <w:rPr>
                <w:sz w:val="16"/>
                <w:szCs w:val="16"/>
              </w:rPr>
              <w:t xml:space="preserve"> 52</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72555 Metzingen</w:t>
            </w:r>
          </w:p>
        </w:tc>
        <w:tc>
          <w:tcPr>
            <w:tcW w:w="3600" w:type="dxa"/>
            <w:shd w:val="clear" w:color="auto" w:fill="auto"/>
          </w:tcPr>
          <w:p w:rsidR="00FF475A" w:rsidRPr="00437787" w:rsidRDefault="00FF475A" w:rsidP="00437787">
            <w:pPr>
              <w:rPr>
                <w:sz w:val="16"/>
                <w:szCs w:val="16"/>
              </w:rPr>
            </w:pPr>
            <w:r w:rsidRPr="00437787">
              <w:rPr>
                <w:sz w:val="16"/>
                <w:szCs w:val="16"/>
              </w:rPr>
              <w:t>70376 Stuttgart</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Tel.: 0 71 23 / 9 60-0</w:t>
            </w:r>
          </w:p>
        </w:tc>
        <w:tc>
          <w:tcPr>
            <w:tcW w:w="3600" w:type="dxa"/>
            <w:shd w:val="clear" w:color="auto" w:fill="auto"/>
          </w:tcPr>
          <w:p w:rsidR="00FF475A" w:rsidRPr="00437787" w:rsidRDefault="00FF475A" w:rsidP="00437787">
            <w:pPr>
              <w:rPr>
                <w:sz w:val="16"/>
                <w:szCs w:val="16"/>
              </w:rPr>
            </w:pPr>
            <w:r w:rsidRPr="00437787">
              <w:rPr>
                <w:sz w:val="16"/>
                <w:szCs w:val="16"/>
              </w:rPr>
              <w:t>Tel.: 0 711 / 540 51 50</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Fax: 0 71 23 / 9 60-195</w:t>
            </w:r>
          </w:p>
        </w:tc>
        <w:tc>
          <w:tcPr>
            <w:tcW w:w="3600" w:type="dxa"/>
            <w:shd w:val="clear" w:color="auto" w:fill="auto"/>
          </w:tcPr>
          <w:p w:rsidR="00FF475A" w:rsidRPr="00437787" w:rsidRDefault="00FF475A" w:rsidP="00437787">
            <w:pPr>
              <w:rPr>
                <w:sz w:val="16"/>
                <w:szCs w:val="16"/>
              </w:rPr>
            </w:pPr>
            <w:r w:rsidRPr="00437787">
              <w:rPr>
                <w:sz w:val="16"/>
                <w:szCs w:val="16"/>
              </w:rPr>
              <w:t>Fax: 0 711 / 540 51 52</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E-Mail: mugrauer@gutekunst-co.com</w:t>
            </w:r>
          </w:p>
        </w:tc>
        <w:tc>
          <w:tcPr>
            <w:tcW w:w="3600" w:type="dxa"/>
            <w:shd w:val="clear" w:color="auto" w:fill="auto"/>
          </w:tcPr>
          <w:p w:rsidR="00FF475A" w:rsidRPr="00437787" w:rsidRDefault="00FF475A" w:rsidP="00437787">
            <w:pPr>
              <w:rPr>
                <w:sz w:val="16"/>
                <w:szCs w:val="16"/>
              </w:rPr>
            </w:pPr>
            <w:r w:rsidRPr="00437787">
              <w:rPr>
                <w:sz w:val="16"/>
                <w:szCs w:val="16"/>
              </w:rPr>
              <w:t xml:space="preserve">E-Mail: </w:t>
            </w:r>
            <w:r w:rsidR="00576FBA" w:rsidRPr="00437787">
              <w:rPr>
                <w:sz w:val="16"/>
                <w:szCs w:val="16"/>
              </w:rPr>
              <w:t>artinger</w:t>
            </w:r>
            <w:r w:rsidRPr="00437787">
              <w:rPr>
                <w:sz w:val="16"/>
                <w:szCs w:val="16"/>
              </w:rPr>
              <w:t>@artinger4media.de</w:t>
            </w:r>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Internet: www.gutekunst-federn.de; www.federnshop.com</w:t>
            </w:r>
          </w:p>
        </w:tc>
        <w:tc>
          <w:tcPr>
            <w:tcW w:w="3600" w:type="dxa"/>
            <w:shd w:val="clear" w:color="auto" w:fill="auto"/>
          </w:tcPr>
          <w:p w:rsidR="00FF475A" w:rsidRPr="00437787" w:rsidRDefault="00FF475A" w:rsidP="00437787">
            <w:pPr>
              <w:rPr>
                <w:sz w:val="16"/>
                <w:szCs w:val="16"/>
              </w:rPr>
            </w:pPr>
            <w:r w:rsidRPr="00437787">
              <w:rPr>
                <w:sz w:val="16"/>
                <w:szCs w:val="16"/>
              </w:rPr>
              <w:t>Internet: www.artinger4media.de</w:t>
            </w:r>
          </w:p>
        </w:tc>
      </w:tr>
      <w:tr w:rsidR="00FF475A" w:rsidRPr="00437787">
        <w:tc>
          <w:tcPr>
            <w:tcW w:w="5290" w:type="dxa"/>
            <w:shd w:val="clear" w:color="auto" w:fill="auto"/>
          </w:tcPr>
          <w:p w:rsidR="00FF475A" w:rsidRPr="00437787" w:rsidRDefault="00FF475A" w:rsidP="00437787">
            <w:pPr>
              <w:jc w:val="left"/>
              <w:rPr>
                <w:sz w:val="16"/>
                <w:szCs w:val="16"/>
              </w:rPr>
            </w:pPr>
            <w:r w:rsidRPr="00437787">
              <w:rPr>
                <w:sz w:val="16"/>
                <w:szCs w:val="16"/>
              </w:rPr>
              <w:t xml:space="preserve">Ansprechpartner: Jürgen </w:t>
            </w:r>
            <w:proofErr w:type="spellStart"/>
            <w:r w:rsidRPr="00437787">
              <w:rPr>
                <w:sz w:val="16"/>
                <w:szCs w:val="16"/>
              </w:rPr>
              <w:t>Mugrauer</w:t>
            </w:r>
            <w:proofErr w:type="spellEnd"/>
            <w:r w:rsidRPr="00437787">
              <w:rPr>
                <w:sz w:val="16"/>
                <w:szCs w:val="16"/>
              </w:rPr>
              <w:t xml:space="preserve"> (Marketing)</w:t>
            </w:r>
          </w:p>
        </w:tc>
        <w:tc>
          <w:tcPr>
            <w:tcW w:w="3600" w:type="dxa"/>
            <w:shd w:val="clear" w:color="auto" w:fill="auto"/>
          </w:tcPr>
          <w:p w:rsidR="00FF475A" w:rsidRPr="00437787" w:rsidRDefault="00FF475A" w:rsidP="00437787">
            <w:pPr>
              <w:jc w:val="left"/>
              <w:rPr>
                <w:sz w:val="16"/>
                <w:szCs w:val="16"/>
              </w:rPr>
            </w:pPr>
            <w:r w:rsidRPr="00437787">
              <w:rPr>
                <w:sz w:val="16"/>
                <w:szCs w:val="16"/>
              </w:rPr>
              <w:t xml:space="preserve">Ansprechpartner: Monika </w:t>
            </w:r>
            <w:proofErr w:type="spellStart"/>
            <w:r w:rsidRPr="00437787">
              <w:rPr>
                <w:sz w:val="16"/>
                <w:szCs w:val="16"/>
              </w:rPr>
              <w:t>Artinger</w:t>
            </w:r>
            <w:proofErr w:type="spellEnd"/>
          </w:p>
        </w:tc>
      </w:tr>
      <w:tr w:rsidR="00FF475A" w:rsidRPr="00437787">
        <w:tc>
          <w:tcPr>
            <w:tcW w:w="5290" w:type="dxa"/>
            <w:shd w:val="clear" w:color="auto" w:fill="auto"/>
          </w:tcPr>
          <w:p w:rsidR="00FF475A" w:rsidRPr="00437787" w:rsidRDefault="00FF475A" w:rsidP="00437787">
            <w:pPr>
              <w:rPr>
                <w:sz w:val="16"/>
                <w:szCs w:val="16"/>
              </w:rPr>
            </w:pPr>
            <w:r w:rsidRPr="00437787">
              <w:rPr>
                <w:sz w:val="16"/>
                <w:szCs w:val="16"/>
              </w:rPr>
              <w:t>Durchwahl: 0 71 23 / 9</w:t>
            </w:r>
            <w:r w:rsidR="001D2EDE" w:rsidRPr="00437787">
              <w:rPr>
                <w:sz w:val="16"/>
                <w:szCs w:val="16"/>
              </w:rPr>
              <w:t xml:space="preserve"> </w:t>
            </w:r>
            <w:r w:rsidRPr="00437787">
              <w:rPr>
                <w:sz w:val="16"/>
                <w:szCs w:val="16"/>
              </w:rPr>
              <w:t>60-158</w:t>
            </w:r>
          </w:p>
        </w:tc>
        <w:tc>
          <w:tcPr>
            <w:tcW w:w="3600" w:type="dxa"/>
            <w:shd w:val="clear" w:color="auto" w:fill="auto"/>
          </w:tcPr>
          <w:p w:rsidR="00FF475A" w:rsidRPr="00437787" w:rsidRDefault="00FF475A" w:rsidP="00437787">
            <w:pPr>
              <w:rPr>
                <w:sz w:val="16"/>
                <w:szCs w:val="16"/>
              </w:rPr>
            </w:pPr>
          </w:p>
        </w:tc>
      </w:tr>
    </w:tbl>
    <w:p w:rsidR="00FF475A" w:rsidRDefault="00FF475A" w:rsidP="00437787"/>
    <w:sectPr w:rsidR="00FF475A" w:rsidSect="00545C1D">
      <w:headerReference w:type="even" r:id="rId9"/>
      <w:headerReference w:type="default" r:id="rId10"/>
      <w:footerReference w:type="even" r:id="rId11"/>
      <w:footerReference w:type="default" r:id="rId12"/>
      <w:headerReference w:type="first" r:id="rId13"/>
      <w:footerReference w:type="first" r:id="rId14"/>
      <w:pgSz w:w="11906" w:h="16838"/>
      <w:pgMar w:top="1418" w:right="2552" w:bottom="1418" w:left="1418"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AA9" w:rsidRDefault="00663AA9" w:rsidP="00437787">
      <w:r>
        <w:separator/>
      </w:r>
    </w:p>
    <w:p w:rsidR="00663AA9" w:rsidRDefault="00663AA9" w:rsidP="00437787"/>
  </w:endnote>
  <w:endnote w:type="continuationSeparator" w:id="0">
    <w:p w:rsidR="00663AA9" w:rsidRDefault="00663AA9" w:rsidP="00437787">
      <w:r>
        <w:continuationSeparator/>
      </w:r>
    </w:p>
    <w:p w:rsidR="00663AA9" w:rsidRDefault="00663AA9" w:rsidP="0043778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46" w:rsidRDefault="00F42A4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943" w:rsidRPr="00C23943" w:rsidRDefault="00437787" w:rsidP="00437787">
    <w:pPr>
      <w:pStyle w:val="Fuzeile"/>
    </w:pPr>
    <w:r>
      <w:tab/>
    </w:r>
    <w:r>
      <w:tab/>
    </w:r>
    <w:r w:rsidR="00D069D1" w:rsidRPr="00C23943">
      <w:fldChar w:fldCharType="begin"/>
    </w:r>
    <w:r w:rsidR="00C23943" w:rsidRPr="00C23943">
      <w:instrText xml:space="preserve"> PAGE   \* MERGEFORMAT </w:instrText>
    </w:r>
    <w:r w:rsidR="00D069D1" w:rsidRPr="00C23943">
      <w:fldChar w:fldCharType="separate"/>
    </w:r>
    <w:r w:rsidR="00F42A46">
      <w:rPr>
        <w:noProof/>
      </w:rPr>
      <w:t>1</w:t>
    </w:r>
    <w:r w:rsidR="00D069D1" w:rsidRPr="00C23943">
      <w:fldChar w:fldCharType="end"/>
    </w:r>
  </w:p>
  <w:p w:rsidR="00C23943" w:rsidRPr="00C23943" w:rsidRDefault="00C23943" w:rsidP="00437787">
    <w:pPr>
      <w:pStyle w:val="Fuzeile"/>
    </w:pPr>
  </w:p>
  <w:p w:rsidR="00F93821" w:rsidRDefault="00F93821" w:rsidP="0043778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46" w:rsidRDefault="00F42A4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AA9" w:rsidRDefault="00663AA9" w:rsidP="00437787">
      <w:r>
        <w:separator/>
      </w:r>
    </w:p>
    <w:p w:rsidR="00663AA9" w:rsidRDefault="00663AA9" w:rsidP="00437787"/>
  </w:footnote>
  <w:footnote w:type="continuationSeparator" w:id="0">
    <w:p w:rsidR="00663AA9" w:rsidRDefault="00663AA9" w:rsidP="00437787">
      <w:r>
        <w:continuationSeparator/>
      </w:r>
    </w:p>
    <w:p w:rsidR="00663AA9" w:rsidRDefault="00663AA9" w:rsidP="004377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46" w:rsidRDefault="00F42A4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5A" w:rsidRDefault="00CE6447" w:rsidP="00437787">
    <w:pPr>
      <w:pStyle w:val="Kopfzeile"/>
    </w:pPr>
    <w:r>
      <w:rPr>
        <w:noProof/>
        <w:lang w:eastAsia="de-DE"/>
      </w:rPr>
      <w:drawing>
        <wp:anchor distT="0" distB="0" distL="114935" distR="114935" simplePos="0" relativeHeight="251657728" behindDoc="1" locked="0" layoutInCell="1" allowOverlap="1">
          <wp:simplePos x="0" y="0"/>
          <wp:positionH relativeFrom="column">
            <wp:posOffset>3136900</wp:posOffset>
          </wp:positionH>
          <wp:positionV relativeFrom="paragraph">
            <wp:posOffset>3810</wp:posOffset>
          </wp:positionV>
          <wp:extent cx="1891665" cy="508000"/>
          <wp:effectExtent l="0" t="0" r="0" b="0"/>
          <wp:wrapTight wrapText="bothSides">
            <wp:wrapPolygon edited="0">
              <wp:start x="0" y="0"/>
              <wp:lineTo x="0" y="20250"/>
              <wp:lineTo x="21210" y="20250"/>
              <wp:lineTo x="21210"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1665" cy="508000"/>
                  </a:xfrm>
                  <a:prstGeom prst="rect">
                    <a:avLst/>
                  </a:prstGeom>
                  <a:solidFill>
                    <a:srgbClr val="FFFFFF"/>
                  </a:solidFill>
                  <a:ln>
                    <a:noFill/>
                  </a:ln>
                </pic:spPr>
              </pic:pic>
            </a:graphicData>
          </a:graphic>
        </wp:anchor>
      </w:drawing>
    </w:r>
    <w:r w:rsidR="00F42A46">
      <w:rPr>
        <w:noProof/>
        <w:lang w:eastAsia="de-DE"/>
      </w:rPr>
      <w:drawing>
        <wp:inline distT="0" distB="0" distL="0" distR="0">
          <wp:extent cx="2019300" cy="924839"/>
          <wp:effectExtent l="19050" t="0" r="0"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2"/>
                  <a:stretch>
                    <a:fillRect/>
                  </a:stretch>
                </pic:blipFill>
                <pic:spPr>
                  <a:xfrm>
                    <a:off x="0" y="0"/>
                    <a:ext cx="2020770" cy="925512"/>
                  </a:xfrm>
                  <a:prstGeom prst="rect">
                    <a:avLst/>
                  </a:prstGeom>
                </pic:spPr>
              </pic:pic>
            </a:graphicData>
          </a:graphic>
        </wp:inline>
      </w:drawing>
    </w:r>
  </w:p>
  <w:p w:rsidR="00F93821" w:rsidRDefault="00F93821" w:rsidP="0043778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A46" w:rsidRDefault="00F42A46">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rsids>
    <w:rsidRoot w:val="00C566EE"/>
    <w:rsid w:val="00047773"/>
    <w:rsid w:val="0005394C"/>
    <w:rsid w:val="000C2654"/>
    <w:rsid w:val="000E2095"/>
    <w:rsid w:val="00150016"/>
    <w:rsid w:val="001B0CFB"/>
    <w:rsid w:val="001B0DDC"/>
    <w:rsid w:val="001C3F28"/>
    <w:rsid w:val="001D2EDE"/>
    <w:rsid w:val="002C5DBE"/>
    <w:rsid w:val="002F0FB4"/>
    <w:rsid w:val="002F69CD"/>
    <w:rsid w:val="00352881"/>
    <w:rsid w:val="00352A04"/>
    <w:rsid w:val="00363FE7"/>
    <w:rsid w:val="00364B95"/>
    <w:rsid w:val="00386858"/>
    <w:rsid w:val="003B4A31"/>
    <w:rsid w:val="003F5326"/>
    <w:rsid w:val="00414F1A"/>
    <w:rsid w:val="00437787"/>
    <w:rsid w:val="004F5127"/>
    <w:rsid w:val="0051068C"/>
    <w:rsid w:val="00545C1D"/>
    <w:rsid w:val="00555923"/>
    <w:rsid w:val="00566334"/>
    <w:rsid w:val="00576FBA"/>
    <w:rsid w:val="0064130A"/>
    <w:rsid w:val="00641728"/>
    <w:rsid w:val="0064257F"/>
    <w:rsid w:val="00661F5D"/>
    <w:rsid w:val="00663AA9"/>
    <w:rsid w:val="006D6F3C"/>
    <w:rsid w:val="006E1F10"/>
    <w:rsid w:val="00713EBE"/>
    <w:rsid w:val="007206E0"/>
    <w:rsid w:val="00755445"/>
    <w:rsid w:val="00795297"/>
    <w:rsid w:val="007A2662"/>
    <w:rsid w:val="007D3DCA"/>
    <w:rsid w:val="00835769"/>
    <w:rsid w:val="008E177C"/>
    <w:rsid w:val="0094489D"/>
    <w:rsid w:val="00947F31"/>
    <w:rsid w:val="00970818"/>
    <w:rsid w:val="009C5F37"/>
    <w:rsid w:val="00A03263"/>
    <w:rsid w:val="00A41E8D"/>
    <w:rsid w:val="00A676DF"/>
    <w:rsid w:val="00A95E67"/>
    <w:rsid w:val="00A95EB8"/>
    <w:rsid w:val="00C15C5D"/>
    <w:rsid w:val="00C23943"/>
    <w:rsid w:val="00C566EE"/>
    <w:rsid w:val="00CA3993"/>
    <w:rsid w:val="00CE6447"/>
    <w:rsid w:val="00D069D1"/>
    <w:rsid w:val="00D57513"/>
    <w:rsid w:val="00DC562A"/>
    <w:rsid w:val="00DE5EA1"/>
    <w:rsid w:val="00E0797D"/>
    <w:rsid w:val="00E53BAD"/>
    <w:rsid w:val="00E65FA3"/>
    <w:rsid w:val="00E92ED1"/>
    <w:rsid w:val="00EC3532"/>
    <w:rsid w:val="00EF5A1B"/>
    <w:rsid w:val="00F244F3"/>
    <w:rsid w:val="00F25EBE"/>
    <w:rsid w:val="00F42A46"/>
    <w:rsid w:val="00F93821"/>
    <w:rsid w:val="00FF475A"/>
    <w:rsid w:val="00FF49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ind w:left="0" w:firstLine="0"/>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dern-forum.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edernshop.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3893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4501</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artinger4media</cp:lastModifiedBy>
  <cp:revision>2</cp:revision>
  <cp:lastPrinted>2011-10-06T13:50:00Z</cp:lastPrinted>
  <dcterms:created xsi:type="dcterms:W3CDTF">2014-06-02T12:58:00Z</dcterms:created>
  <dcterms:modified xsi:type="dcterms:W3CDTF">2014-06-02T12:58:00Z</dcterms:modified>
</cp:coreProperties>
</file>