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75A" w:rsidRDefault="00FF475A">
      <w:pPr>
        <w:pStyle w:val="berschrift2"/>
        <w:spacing w:before="480"/>
        <w:jc w:val="both"/>
        <w:rPr>
          <w:rFonts w:ascii="Courier New" w:eastAsia="Calibri" w:hAnsi="Courier New" w:cs="Courier New"/>
          <w:spacing w:val="0"/>
          <w:szCs w:val="36"/>
        </w:rPr>
      </w:pPr>
      <w:r>
        <w:rPr>
          <w:rFonts w:ascii="Courier New" w:eastAsia="Calibri" w:hAnsi="Courier New" w:cs="Courier New"/>
          <w:spacing w:val="0"/>
          <w:szCs w:val="36"/>
        </w:rPr>
        <w:t>Pressemitteilung</w:t>
      </w:r>
    </w:p>
    <w:p w:rsidR="00FF475A" w:rsidRDefault="00FF475A">
      <w:pPr>
        <w:pStyle w:val="Text"/>
        <w:pBdr>
          <w:bottom w:val="single" w:sz="4" w:space="1" w:color="000000"/>
        </w:pBdr>
        <w:tabs>
          <w:tab w:val="right" w:pos="7503"/>
        </w:tabs>
        <w:spacing w:after="0"/>
        <w:rPr>
          <w:rFonts w:ascii="Courier New" w:eastAsia="Calibri" w:hAnsi="Courier New" w:cs="Courier New"/>
          <w:spacing w:val="0"/>
          <w:sz w:val="24"/>
          <w:szCs w:val="24"/>
        </w:rPr>
      </w:pPr>
      <w:r>
        <w:rPr>
          <w:rFonts w:ascii="Courier New" w:eastAsia="Calibri" w:hAnsi="Courier New" w:cs="Courier New"/>
          <w:spacing w:val="0"/>
          <w:sz w:val="24"/>
          <w:szCs w:val="24"/>
        </w:rPr>
        <w:t xml:space="preserve">Metzingen, </w:t>
      </w:r>
      <w:r w:rsidR="00576FBA">
        <w:rPr>
          <w:rFonts w:ascii="Courier New" w:eastAsia="Calibri" w:hAnsi="Courier New" w:cs="Courier New"/>
          <w:spacing w:val="0"/>
          <w:sz w:val="24"/>
          <w:szCs w:val="24"/>
        </w:rPr>
        <w:t>11</w:t>
      </w:r>
      <w:r>
        <w:rPr>
          <w:rFonts w:ascii="Courier New" w:eastAsia="Calibri" w:hAnsi="Courier New" w:cs="Courier New"/>
          <w:spacing w:val="0"/>
          <w:sz w:val="24"/>
          <w:szCs w:val="24"/>
        </w:rPr>
        <w:t xml:space="preserve">. </w:t>
      </w:r>
      <w:r w:rsidR="00DC562A">
        <w:rPr>
          <w:rFonts w:ascii="Courier New" w:eastAsia="Calibri" w:hAnsi="Courier New" w:cs="Courier New"/>
          <w:spacing w:val="0"/>
          <w:sz w:val="24"/>
          <w:szCs w:val="24"/>
        </w:rPr>
        <w:t>Oktober</w:t>
      </w:r>
      <w:r>
        <w:rPr>
          <w:rFonts w:ascii="Courier New" w:eastAsia="Calibri" w:hAnsi="Courier New" w:cs="Courier New"/>
          <w:spacing w:val="0"/>
          <w:sz w:val="24"/>
          <w:szCs w:val="24"/>
        </w:rPr>
        <w:t xml:space="preserve"> 201</w:t>
      </w:r>
      <w:r w:rsidR="00DC562A">
        <w:rPr>
          <w:rFonts w:ascii="Courier New" w:eastAsia="Calibri" w:hAnsi="Courier New" w:cs="Courier New"/>
          <w:spacing w:val="0"/>
          <w:sz w:val="24"/>
          <w:szCs w:val="24"/>
        </w:rPr>
        <w:t>3</w:t>
      </w:r>
    </w:p>
    <w:p w:rsidR="00FF475A" w:rsidRPr="00E0797D" w:rsidRDefault="00FF49BA">
      <w:pPr>
        <w:pStyle w:val="berschrift2"/>
        <w:spacing w:before="480"/>
        <w:jc w:val="both"/>
        <w:rPr>
          <w:rFonts w:ascii="Courier New" w:eastAsia="Calibri" w:hAnsi="Courier New" w:cs="Courier New"/>
          <w:spacing w:val="0"/>
          <w:sz w:val="32"/>
          <w:szCs w:val="32"/>
        </w:rPr>
      </w:pPr>
      <w:r w:rsidRPr="00E0797D">
        <w:rPr>
          <w:rFonts w:ascii="Courier New" w:eastAsia="Calibri" w:hAnsi="Courier New" w:cs="Courier New"/>
          <w:spacing w:val="0"/>
          <w:sz w:val="32"/>
          <w:szCs w:val="32"/>
        </w:rPr>
        <w:t xml:space="preserve">Standard </w:t>
      </w:r>
      <w:r w:rsidR="002F0FB4" w:rsidRPr="00E0797D">
        <w:rPr>
          <w:rFonts w:ascii="Courier New" w:eastAsia="Calibri" w:hAnsi="Courier New" w:cs="Courier New"/>
          <w:spacing w:val="0"/>
          <w:sz w:val="32"/>
          <w:szCs w:val="32"/>
        </w:rPr>
        <w:t>oder</w:t>
      </w:r>
      <w:r w:rsidRPr="00E0797D">
        <w:rPr>
          <w:rFonts w:ascii="Courier New" w:eastAsia="Calibri" w:hAnsi="Courier New" w:cs="Courier New"/>
          <w:spacing w:val="0"/>
          <w:sz w:val="32"/>
          <w:szCs w:val="32"/>
        </w:rPr>
        <w:t xml:space="preserve"> individuelle Feder</w:t>
      </w:r>
      <w:r w:rsidR="002F0FB4" w:rsidRPr="00E0797D">
        <w:rPr>
          <w:rFonts w:ascii="Courier New" w:eastAsia="Calibri" w:hAnsi="Courier New" w:cs="Courier New"/>
          <w:spacing w:val="0"/>
          <w:sz w:val="32"/>
          <w:szCs w:val="32"/>
        </w:rPr>
        <w:t>n</w:t>
      </w:r>
      <w:r w:rsidRPr="00E0797D">
        <w:rPr>
          <w:rFonts w:ascii="Courier New" w:eastAsia="Calibri" w:hAnsi="Courier New" w:cs="Courier New"/>
          <w:spacing w:val="0"/>
          <w:sz w:val="32"/>
          <w:szCs w:val="32"/>
        </w:rPr>
        <w:t>?</w:t>
      </w:r>
    </w:p>
    <w:p w:rsidR="00FF475A" w:rsidRPr="00E0797D" w:rsidRDefault="00352A04">
      <w:pPr>
        <w:spacing w:after="120"/>
        <w:ind w:left="0"/>
        <w:jc w:val="both"/>
        <w:rPr>
          <w:rFonts w:ascii="Courier New" w:eastAsia="Calibri" w:hAnsi="Courier New" w:cs="Courier New"/>
          <w:b/>
          <w:spacing w:val="0"/>
          <w:sz w:val="24"/>
          <w:szCs w:val="24"/>
        </w:rPr>
      </w:pPr>
      <w:r w:rsidRPr="00E0797D">
        <w:rPr>
          <w:rFonts w:ascii="Courier New" w:eastAsia="Calibri" w:hAnsi="Courier New" w:cs="Courier New"/>
          <w:b/>
          <w:spacing w:val="0"/>
          <w:sz w:val="24"/>
          <w:szCs w:val="24"/>
        </w:rPr>
        <w:t xml:space="preserve">Optimale Lösungen </w:t>
      </w:r>
      <w:r w:rsidR="002F0FB4" w:rsidRPr="00E0797D">
        <w:rPr>
          <w:rFonts w:ascii="Courier New" w:eastAsia="Calibri" w:hAnsi="Courier New" w:cs="Courier New"/>
          <w:b/>
          <w:spacing w:val="0"/>
          <w:sz w:val="24"/>
          <w:szCs w:val="24"/>
        </w:rPr>
        <w:t>von Gutekunst Federn</w:t>
      </w:r>
    </w:p>
    <w:p w:rsidR="00FF49BA" w:rsidRPr="000E2095" w:rsidRDefault="00FF49BA" w:rsidP="000E2095">
      <w:pPr>
        <w:spacing w:after="120"/>
        <w:ind w:left="0"/>
        <w:jc w:val="both"/>
        <w:rPr>
          <w:rFonts w:ascii="Courier New" w:eastAsia="Calibri" w:hAnsi="Courier New" w:cs="Courier New"/>
          <w:spacing w:val="0"/>
          <w:sz w:val="24"/>
          <w:szCs w:val="24"/>
        </w:rPr>
      </w:pPr>
      <w:r w:rsidRPr="000E2095">
        <w:rPr>
          <w:rFonts w:ascii="Courier New" w:eastAsia="Calibri" w:hAnsi="Courier New" w:cs="Courier New"/>
          <w:spacing w:val="0"/>
          <w:sz w:val="24"/>
          <w:szCs w:val="24"/>
        </w:rPr>
        <w:t>Konstrukteure arbeiten heute ausschließlich mit CAD-Programmen. Das verstärkt den Trend zu Standardfedern. Hier liegen die CAD-Daten bereits vor, die Konstrukteure verlieren keine Zeit: Einfach auf die Website des Anbieters gehen, die Daten downloaden und in das Konstruktionsprogramm einspielen. Ein weiterer Vorteil ist, dass die Federn in der Regel sofort ab Lager verfügbar sind.</w:t>
      </w:r>
    </w:p>
    <w:p w:rsidR="00FF49BA" w:rsidRPr="000E2095" w:rsidRDefault="00FF49BA" w:rsidP="000E2095">
      <w:pPr>
        <w:spacing w:after="120"/>
        <w:ind w:left="0"/>
        <w:jc w:val="both"/>
        <w:rPr>
          <w:rFonts w:ascii="Courier New" w:eastAsia="Calibri" w:hAnsi="Courier New" w:cs="Courier New"/>
          <w:spacing w:val="0"/>
          <w:sz w:val="24"/>
          <w:szCs w:val="24"/>
        </w:rPr>
      </w:pPr>
      <w:r w:rsidRPr="00E0797D">
        <w:rPr>
          <w:rFonts w:ascii="Courier New" w:eastAsia="Calibri" w:hAnsi="Courier New" w:cs="Courier New"/>
          <w:spacing w:val="0"/>
          <w:sz w:val="24"/>
          <w:szCs w:val="24"/>
        </w:rPr>
        <w:t xml:space="preserve">Allerdings </w:t>
      </w:r>
      <w:r w:rsidR="00150016" w:rsidRPr="00E0797D">
        <w:rPr>
          <w:rFonts w:ascii="Courier New" w:eastAsia="Calibri" w:hAnsi="Courier New" w:cs="Courier New"/>
          <w:spacing w:val="0"/>
          <w:sz w:val="24"/>
          <w:szCs w:val="24"/>
        </w:rPr>
        <w:t>kann</w:t>
      </w:r>
      <w:r w:rsidRPr="00E0797D">
        <w:rPr>
          <w:rFonts w:ascii="Courier New" w:eastAsia="Calibri" w:hAnsi="Courier New" w:cs="Courier New"/>
          <w:spacing w:val="0"/>
          <w:sz w:val="24"/>
          <w:szCs w:val="24"/>
        </w:rPr>
        <w:t xml:space="preserve"> die Verwendung von Standardfedern den Nachteil</w:t>
      </w:r>
      <w:r w:rsidR="00150016" w:rsidRPr="00E0797D">
        <w:rPr>
          <w:rFonts w:ascii="Courier New" w:eastAsia="Calibri" w:hAnsi="Courier New" w:cs="Courier New"/>
          <w:spacing w:val="0"/>
          <w:sz w:val="24"/>
          <w:szCs w:val="24"/>
        </w:rPr>
        <w:t xml:space="preserve"> haben</w:t>
      </w:r>
      <w:r w:rsidRPr="00E0797D">
        <w:rPr>
          <w:rFonts w:ascii="Courier New" w:eastAsia="Calibri" w:hAnsi="Courier New" w:cs="Courier New"/>
          <w:spacing w:val="0"/>
          <w:sz w:val="24"/>
          <w:szCs w:val="24"/>
        </w:rPr>
        <w:t xml:space="preserve">, </w:t>
      </w:r>
      <w:r w:rsidRPr="000E2095">
        <w:rPr>
          <w:rFonts w:ascii="Courier New" w:eastAsia="Calibri" w:hAnsi="Courier New" w:cs="Courier New"/>
          <w:spacing w:val="0"/>
          <w:sz w:val="24"/>
          <w:szCs w:val="24"/>
        </w:rPr>
        <w:t xml:space="preserve">dass die Konstruktion auf die bestmögliche Standardfeder abgeändert werden muss. Um den Konstrukteuren optimale Lösungen zu ermöglichen, bietet </w:t>
      </w:r>
      <w:r w:rsidR="00576FBA">
        <w:rPr>
          <w:rFonts w:ascii="Courier New" w:eastAsia="Calibri" w:hAnsi="Courier New" w:cs="Courier New"/>
          <w:spacing w:val="0"/>
          <w:sz w:val="24"/>
          <w:szCs w:val="24"/>
        </w:rPr>
        <w:t>der schwäbische Federnhersteller</w:t>
      </w:r>
      <w:r w:rsidRPr="000E2095">
        <w:rPr>
          <w:rFonts w:ascii="Courier New" w:eastAsia="Calibri" w:hAnsi="Courier New" w:cs="Courier New"/>
          <w:spacing w:val="0"/>
          <w:sz w:val="24"/>
          <w:szCs w:val="24"/>
        </w:rPr>
        <w:t xml:space="preserve"> neben seinem Standardfedernprogramm </w:t>
      </w:r>
      <w:r w:rsidRPr="00E0797D">
        <w:rPr>
          <w:rFonts w:ascii="Courier New" w:eastAsia="Calibri" w:hAnsi="Courier New" w:cs="Courier New"/>
          <w:spacing w:val="0"/>
          <w:sz w:val="24"/>
          <w:szCs w:val="24"/>
        </w:rPr>
        <w:t xml:space="preserve">auch individuelle Federn </w:t>
      </w:r>
      <w:r w:rsidR="00150016" w:rsidRPr="00E0797D">
        <w:rPr>
          <w:rFonts w:ascii="Courier New" w:eastAsia="Calibri" w:hAnsi="Courier New" w:cs="Courier New"/>
          <w:spacing w:val="0"/>
          <w:sz w:val="24"/>
          <w:szCs w:val="24"/>
        </w:rPr>
        <w:t xml:space="preserve">mit CAD-Daten </w:t>
      </w:r>
      <w:r w:rsidRPr="00E0797D">
        <w:rPr>
          <w:rFonts w:ascii="Courier New" w:eastAsia="Calibri" w:hAnsi="Courier New" w:cs="Courier New"/>
          <w:spacing w:val="0"/>
          <w:sz w:val="24"/>
          <w:szCs w:val="24"/>
        </w:rPr>
        <w:t>an. Anhand von</w:t>
      </w:r>
      <w:r w:rsidRPr="000E2095">
        <w:rPr>
          <w:rFonts w:ascii="Courier New" w:eastAsia="Calibri" w:hAnsi="Courier New" w:cs="Courier New"/>
          <w:spacing w:val="0"/>
          <w:sz w:val="24"/>
          <w:szCs w:val="24"/>
        </w:rPr>
        <w:t xml:space="preserve"> Anforderungsprofilen, Zeichnungen oder Mustern fertigt Gutekunst Federn jede gewünschte Feder a</w:t>
      </w:r>
      <w:r w:rsidR="00C15C5D">
        <w:rPr>
          <w:rFonts w:ascii="Courier New" w:eastAsia="Calibri" w:hAnsi="Courier New" w:cs="Courier New"/>
          <w:spacing w:val="0"/>
          <w:sz w:val="24"/>
          <w:szCs w:val="24"/>
        </w:rPr>
        <w:t>us jedem verfügbaren Werkstoff.</w:t>
      </w:r>
    </w:p>
    <w:p w:rsidR="00FF49BA" w:rsidRPr="000E2095" w:rsidRDefault="00FF49BA" w:rsidP="000E2095">
      <w:pPr>
        <w:spacing w:after="120"/>
        <w:ind w:left="0"/>
        <w:jc w:val="both"/>
        <w:rPr>
          <w:rFonts w:ascii="Courier New" w:eastAsia="Calibri" w:hAnsi="Courier New" w:cs="Courier New"/>
          <w:spacing w:val="0"/>
          <w:sz w:val="24"/>
          <w:szCs w:val="24"/>
        </w:rPr>
      </w:pPr>
      <w:r w:rsidRPr="000E2095">
        <w:rPr>
          <w:rFonts w:ascii="Courier New" w:eastAsia="Calibri" w:hAnsi="Courier New" w:cs="Courier New"/>
          <w:spacing w:val="0"/>
          <w:sz w:val="24"/>
          <w:szCs w:val="24"/>
        </w:rPr>
        <w:t xml:space="preserve">Die Auslegung und Entwicklung kann nach Kundenvorgaben bei Gutekunst Federn erfolgen, oder der Konstrukteur berechnet seine Wunschfeder selbst mit dem bewährten Programm WinFSB </w:t>
      </w:r>
      <w:r w:rsidR="00A03263" w:rsidRPr="00A03263">
        <w:rPr>
          <w:rFonts w:ascii="Courier New" w:eastAsia="Calibri" w:hAnsi="Courier New" w:cs="Courier New"/>
          <w:spacing w:val="0"/>
          <w:sz w:val="24"/>
          <w:szCs w:val="24"/>
        </w:rPr>
        <w:t>unter</w:t>
      </w:r>
      <w:r w:rsidRPr="00A03263">
        <w:rPr>
          <w:rFonts w:ascii="Courier New" w:eastAsia="Calibri" w:hAnsi="Courier New" w:cs="Courier New"/>
          <w:spacing w:val="0"/>
          <w:sz w:val="24"/>
          <w:szCs w:val="24"/>
        </w:rPr>
        <w:t xml:space="preserve"> </w:t>
      </w:r>
      <w:hyperlink r:id="rId7" w:history="1">
        <w:r w:rsidRPr="00A03263">
          <w:rPr>
            <w:rFonts w:ascii="Courier New" w:eastAsia="Calibri" w:hAnsi="Courier New" w:cs="Courier New"/>
            <w:spacing w:val="0"/>
            <w:sz w:val="24"/>
            <w:szCs w:val="24"/>
          </w:rPr>
          <w:t>www.federnshop.com</w:t>
        </w:r>
      </w:hyperlink>
      <w:r w:rsidRPr="00A03263">
        <w:rPr>
          <w:rFonts w:ascii="Courier New" w:eastAsia="Calibri" w:hAnsi="Courier New" w:cs="Courier New"/>
          <w:spacing w:val="0"/>
          <w:sz w:val="24"/>
          <w:szCs w:val="24"/>
        </w:rPr>
        <w:t>.</w:t>
      </w:r>
      <w:r w:rsidRPr="000E2095">
        <w:rPr>
          <w:rFonts w:ascii="Courier New" w:eastAsia="Calibri" w:hAnsi="Courier New" w:cs="Courier New"/>
          <w:spacing w:val="0"/>
          <w:sz w:val="24"/>
          <w:szCs w:val="24"/>
        </w:rPr>
        <w:t xml:space="preserve"> Unmittelbar nach der Berechnung können CAD-Daten in verschiedenen Formaten in 2D und 3D erzeugt werden.</w:t>
      </w:r>
    </w:p>
    <w:p w:rsidR="00FF49BA" w:rsidRPr="000E2095" w:rsidRDefault="00FF49BA" w:rsidP="000E2095">
      <w:pPr>
        <w:spacing w:after="120"/>
        <w:ind w:left="0"/>
        <w:jc w:val="both"/>
        <w:rPr>
          <w:rFonts w:ascii="Courier New" w:eastAsia="Calibri" w:hAnsi="Courier New" w:cs="Courier New"/>
          <w:spacing w:val="0"/>
          <w:sz w:val="24"/>
          <w:szCs w:val="24"/>
        </w:rPr>
      </w:pPr>
      <w:r w:rsidRPr="000E2095">
        <w:rPr>
          <w:rFonts w:ascii="Courier New" w:eastAsia="Calibri" w:hAnsi="Courier New" w:cs="Courier New"/>
          <w:spacing w:val="0"/>
          <w:sz w:val="24"/>
          <w:szCs w:val="24"/>
        </w:rPr>
        <w:t xml:space="preserve">Bei größeren Stückzahlen ist der Preis von Individualfedern nicht höher als bei Standardfedern. Gutekunst Federn hat in der Vergangenheit immer wieder sein Standardprogramm um stark nachgefragte Abmessungen erweitert, </w:t>
      </w:r>
      <w:r w:rsidR="00150016" w:rsidRPr="00E0797D">
        <w:rPr>
          <w:rFonts w:ascii="Courier New" w:eastAsia="Calibri" w:hAnsi="Courier New" w:cs="Courier New"/>
          <w:spacing w:val="0"/>
          <w:sz w:val="24"/>
          <w:szCs w:val="24"/>
        </w:rPr>
        <w:t>dennoch</w:t>
      </w:r>
      <w:r w:rsidRPr="00E0797D">
        <w:rPr>
          <w:rFonts w:ascii="Courier New" w:eastAsia="Calibri" w:hAnsi="Courier New" w:cs="Courier New"/>
          <w:spacing w:val="0"/>
          <w:sz w:val="24"/>
          <w:szCs w:val="24"/>
        </w:rPr>
        <w:t xml:space="preserve"> liegt die individuelle Federnproduktion bei </w:t>
      </w:r>
      <w:r w:rsidR="00576FBA" w:rsidRPr="00E0797D">
        <w:rPr>
          <w:rFonts w:ascii="Courier New" w:eastAsia="Calibri" w:hAnsi="Courier New" w:cs="Courier New"/>
          <w:spacing w:val="0"/>
          <w:sz w:val="24"/>
          <w:szCs w:val="24"/>
        </w:rPr>
        <w:t>40 </w:t>
      </w:r>
      <w:r w:rsidR="00A03263">
        <w:rPr>
          <w:rFonts w:ascii="Courier New" w:eastAsia="Calibri" w:hAnsi="Courier New" w:cs="Courier New"/>
          <w:spacing w:val="0"/>
          <w:sz w:val="24"/>
          <w:szCs w:val="24"/>
        </w:rPr>
        <w:t>Prozent</w:t>
      </w:r>
      <w:r w:rsidRPr="00E0797D">
        <w:rPr>
          <w:rFonts w:ascii="Courier New" w:eastAsia="Calibri" w:hAnsi="Courier New" w:cs="Courier New"/>
          <w:spacing w:val="0"/>
          <w:sz w:val="24"/>
          <w:szCs w:val="24"/>
        </w:rPr>
        <w:t xml:space="preserve"> der Gesamtproduktion.</w:t>
      </w:r>
    </w:p>
    <w:p w:rsidR="00FF49BA" w:rsidRDefault="00FF49BA" w:rsidP="00FF49BA">
      <w:pPr>
        <w:rPr>
          <w:b/>
        </w:rPr>
      </w:pPr>
    </w:p>
    <w:p w:rsidR="00FF475A" w:rsidRDefault="00FF475A">
      <w:pPr>
        <w:pageBreakBefore/>
        <w:spacing w:before="120" w:line="360" w:lineRule="auto"/>
        <w:ind w:left="0"/>
        <w:jc w:val="both"/>
        <w:rPr>
          <w:rFonts w:ascii="Courier New" w:eastAsia="Calibri" w:hAnsi="Courier New" w:cs="Courier New"/>
          <w:b/>
          <w:spacing w:val="0"/>
          <w:sz w:val="24"/>
          <w:szCs w:val="24"/>
        </w:rPr>
      </w:pPr>
      <w:r>
        <w:rPr>
          <w:rFonts w:ascii="Courier New" w:eastAsia="Calibri" w:hAnsi="Courier New" w:cs="Courier New"/>
          <w:b/>
          <w:spacing w:val="0"/>
          <w:sz w:val="24"/>
          <w:szCs w:val="24"/>
        </w:rPr>
        <w:lastRenderedPageBreak/>
        <w:t>Firmenprofil</w:t>
      </w:r>
    </w:p>
    <w:p w:rsidR="00FF475A" w:rsidRDefault="00FF475A">
      <w:pPr>
        <w:spacing w:after="120"/>
        <w:ind w:left="0"/>
        <w:jc w:val="both"/>
        <w:rPr>
          <w:rFonts w:ascii="Courier New" w:eastAsia="Calibri" w:hAnsi="Courier New" w:cs="Courier New"/>
          <w:spacing w:val="0"/>
          <w:sz w:val="24"/>
          <w:szCs w:val="24"/>
        </w:rPr>
      </w:pPr>
      <w:r>
        <w:rPr>
          <w:rFonts w:ascii="Courier New" w:eastAsia="Calibri" w:hAnsi="Courier New" w:cs="Courier New"/>
          <w:spacing w:val="0"/>
          <w:sz w:val="24"/>
          <w:szCs w:val="24"/>
        </w:rPr>
        <w:t xml:space="preserve">Gutekunst Federn wurde 1964 gegründet und ist spezialisiert auf die Entwicklung und Fertigung von Druck-, Zug- und Schenkelfedern sowie verschiedener Drahtbiegeteile aus Federstählen aller Art. Heute zählt das Familienunternehmen mit vier Niederlassungen in Deutschland und Frankreich zu den größten Federnherstellern in Europa und unterhält europaweit eines der größten Lager mit Standardfederbaugrößen. Das Unternehmen beschäftigt 320 Mitarbeiter und beliefert weltweit rund 60.000 Kunden. Weitere Infos finden </w:t>
      </w:r>
      <w:r w:rsidR="00576FBA">
        <w:rPr>
          <w:rFonts w:ascii="Courier New" w:eastAsia="Calibri" w:hAnsi="Courier New" w:cs="Courier New"/>
          <w:spacing w:val="0"/>
          <w:sz w:val="24"/>
          <w:szCs w:val="24"/>
        </w:rPr>
        <w:t>Sie unter</w:t>
      </w:r>
      <w:r>
        <w:rPr>
          <w:rFonts w:ascii="Courier New" w:eastAsia="Calibri" w:hAnsi="Courier New" w:cs="Courier New"/>
          <w:spacing w:val="0"/>
          <w:sz w:val="24"/>
          <w:szCs w:val="24"/>
        </w:rPr>
        <w:t xml:space="preserve"> www.gutekunst-federn.de.</w:t>
      </w:r>
    </w:p>
    <w:p w:rsidR="00FF475A" w:rsidRDefault="00FF475A">
      <w:pPr>
        <w:spacing w:before="240" w:after="120"/>
        <w:ind w:left="0"/>
        <w:jc w:val="both"/>
        <w:rPr>
          <w:rFonts w:ascii="Courier New" w:hAnsi="Courier New" w:cs="Courier New"/>
          <w:b/>
          <w:sz w:val="24"/>
          <w:szCs w:val="24"/>
        </w:rPr>
      </w:pPr>
      <w:r>
        <w:rPr>
          <w:rFonts w:ascii="Courier New" w:hAnsi="Courier New" w:cs="Courier New"/>
          <w:b/>
          <w:sz w:val="24"/>
          <w:szCs w:val="24"/>
        </w:rPr>
        <w:t>Das Serviceangebot</w:t>
      </w:r>
    </w:p>
    <w:p w:rsidR="00FF475A" w:rsidRDefault="00FF475A">
      <w:pPr>
        <w:spacing w:after="120"/>
        <w:ind w:left="0"/>
        <w:jc w:val="both"/>
        <w:rPr>
          <w:rFonts w:ascii="Courier New" w:hAnsi="Courier New" w:cs="Courier New"/>
          <w:sz w:val="24"/>
          <w:szCs w:val="24"/>
        </w:rPr>
      </w:pPr>
      <w:r>
        <w:rPr>
          <w:rFonts w:ascii="Courier New" w:hAnsi="Courier New" w:cs="Courier New"/>
          <w:sz w:val="24"/>
          <w:szCs w:val="24"/>
        </w:rPr>
        <w:t xml:space="preserve">Gutekunst Federn bietet unter </w:t>
      </w:r>
      <w:hyperlink r:id="rId8" w:history="1">
        <w:r w:rsidRPr="00555923">
          <w:rPr>
            <w:rFonts w:ascii="Courier New" w:eastAsia="Calibri" w:hAnsi="Courier New" w:cs="Courier New"/>
            <w:spacing w:val="0"/>
            <w:sz w:val="24"/>
            <w:szCs w:val="24"/>
          </w:rPr>
          <w:t>www.federnshop.com</w:t>
        </w:r>
      </w:hyperlink>
      <w:r w:rsidRPr="00555923">
        <w:rPr>
          <w:rFonts w:ascii="Courier New" w:eastAsia="Calibri" w:hAnsi="Courier New" w:cs="Courier New"/>
          <w:spacing w:val="0"/>
          <w:sz w:val="24"/>
          <w:szCs w:val="24"/>
        </w:rPr>
        <w:t xml:space="preserve"> </w:t>
      </w:r>
      <w:r>
        <w:rPr>
          <w:rFonts w:ascii="Courier New" w:hAnsi="Courier New" w:cs="Courier New"/>
          <w:sz w:val="24"/>
          <w:szCs w:val="24"/>
        </w:rPr>
        <w:t>hilfreiche Servicetools rundum Federn in neun Sprachen.</w:t>
      </w:r>
    </w:p>
    <w:p w:rsidR="00FF475A" w:rsidRDefault="00FF475A">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Kompletter Federnkatalog mit umfangreichen Auswahl-möglichkeiten und Bestellsystem</w:t>
      </w:r>
    </w:p>
    <w:p w:rsidR="00FF475A" w:rsidRDefault="00FF475A">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Individuelle Online-Federnberechnung für Druck-, Zug- und Schenkelfedern</w:t>
      </w:r>
    </w:p>
    <w:p w:rsidR="00FF475A" w:rsidRDefault="00FF475A">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Schneller CAD-Daten-Download für Katalogartikel und individuell berechnete Federn</w:t>
      </w:r>
    </w:p>
    <w:p w:rsidR="00FF475A" w:rsidRDefault="00FF475A">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Individuelle Federnanfrage mit zahlreichen Informationen</w:t>
      </w:r>
    </w:p>
    <w:p w:rsidR="00FF475A" w:rsidRDefault="00FF475A">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Informationen und Downloadangebote für Konstruktion und Berechnung</w:t>
      </w:r>
    </w:p>
    <w:p w:rsidR="00FF475A" w:rsidRDefault="00FF475A">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Neue Informationsplattform über Metallfedern unter www.federn-forum.de</w:t>
      </w:r>
    </w:p>
    <w:p w:rsidR="00FF475A" w:rsidRDefault="00FF475A">
      <w:pPr>
        <w:spacing w:before="120"/>
        <w:ind w:left="0"/>
        <w:jc w:val="both"/>
        <w:rPr>
          <w:rFonts w:ascii="Courier New" w:eastAsia="Calibri" w:hAnsi="Courier New" w:cs="Courier New"/>
          <w:spacing w:val="0"/>
          <w:sz w:val="24"/>
          <w:szCs w:val="24"/>
        </w:rPr>
      </w:pPr>
    </w:p>
    <w:p w:rsidR="00FF475A" w:rsidRDefault="00FF475A">
      <w:pPr>
        <w:spacing w:before="120"/>
        <w:ind w:left="0"/>
        <w:jc w:val="both"/>
        <w:rPr>
          <w:rFonts w:ascii="Courier New" w:eastAsia="Calibri" w:hAnsi="Courier New" w:cs="Courier New"/>
          <w:b/>
          <w:spacing w:val="0"/>
          <w:sz w:val="16"/>
          <w:szCs w:val="16"/>
        </w:rPr>
      </w:pPr>
      <w:r>
        <w:rPr>
          <w:rFonts w:ascii="Courier New" w:eastAsia="Calibri" w:hAnsi="Courier New" w:cs="Courier New"/>
          <w:b/>
          <w:spacing w:val="0"/>
          <w:sz w:val="16"/>
          <w:szCs w:val="16"/>
        </w:rPr>
        <w:t>(</w:t>
      </w:r>
      <w:r w:rsidR="007206E0">
        <w:rPr>
          <w:rFonts w:ascii="Courier New" w:eastAsia="Calibri" w:hAnsi="Courier New" w:cs="Courier New"/>
          <w:b/>
          <w:spacing w:val="0"/>
          <w:sz w:val="16"/>
          <w:szCs w:val="16"/>
        </w:rPr>
        <w:t>19</w:t>
      </w:r>
      <w:r w:rsidR="00C15C5D">
        <w:rPr>
          <w:rFonts w:ascii="Courier New" w:eastAsia="Calibri" w:hAnsi="Courier New" w:cs="Courier New"/>
          <w:b/>
          <w:spacing w:val="0"/>
          <w:sz w:val="16"/>
          <w:szCs w:val="16"/>
        </w:rPr>
        <w:t>5</w:t>
      </w:r>
      <w:r>
        <w:rPr>
          <w:rFonts w:ascii="Courier New" w:eastAsia="Calibri" w:hAnsi="Courier New" w:cs="Courier New"/>
          <w:b/>
          <w:spacing w:val="0"/>
          <w:sz w:val="16"/>
          <w:szCs w:val="16"/>
        </w:rPr>
        <w:t xml:space="preserve"> Wörter, </w:t>
      </w:r>
      <w:r w:rsidR="007206E0">
        <w:rPr>
          <w:rFonts w:ascii="Courier New" w:eastAsia="Calibri" w:hAnsi="Courier New" w:cs="Courier New"/>
          <w:b/>
          <w:spacing w:val="0"/>
          <w:sz w:val="16"/>
          <w:szCs w:val="16"/>
        </w:rPr>
        <w:t>1</w:t>
      </w:r>
      <w:r w:rsidR="00C566EE">
        <w:rPr>
          <w:rFonts w:ascii="Courier New" w:eastAsia="Calibri" w:hAnsi="Courier New" w:cs="Courier New"/>
          <w:b/>
          <w:spacing w:val="0"/>
          <w:sz w:val="16"/>
          <w:szCs w:val="16"/>
        </w:rPr>
        <w:t>.</w:t>
      </w:r>
      <w:r w:rsidR="007206E0">
        <w:rPr>
          <w:rFonts w:ascii="Courier New" w:eastAsia="Calibri" w:hAnsi="Courier New" w:cs="Courier New"/>
          <w:b/>
          <w:spacing w:val="0"/>
          <w:sz w:val="16"/>
          <w:szCs w:val="16"/>
        </w:rPr>
        <w:t>5</w:t>
      </w:r>
      <w:r w:rsidR="00C15C5D">
        <w:rPr>
          <w:rFonts w:ascii="Courier New" w:eastAsia="Calibri" w:hAnsi="Courier New" w:cs="Courier New"/>
          <w:b/>
          <w:spacing w:val="0"/>
          <w:sz w:val="16"/>
          <w:szCs w:val="16"/>
        </w:rPr>
        <w:t>26</w:t>
      </w:r>
      <w:bookmarkStart w:id="0" w:name="_GoBack"/>
      <w:bookmarkEnd w:id="0"/>
      <w:r>
        <w:rPr>
          <w:rFonts w:ascii="Courier New" w:eastAsia="Calibri" w:hAnsi="Courier New" w:cs="Courier New"/>
          <w:b/>
          <w:spacing w:val="0"/>
          <w:sz w:val="16"/>
          <w:szCs w:val="16"/>
        </w:rPr>
        <w:t xml:space="preserve"> Zeichen mit </w:t>
      </w:r>
      <w:r w:rsidR="00576FBA">
        <w:rPr>
          <w:rFonts w:ascii="Courier New" w:eastAsia="Calibri" w:hAnsi="Courier New" w:cs="Courier New"/>
          <w:b/>
          <w:spacing w:val="0"/>
          <w:sz w:val="16"/>
          <w:szCs w:val="16"/>
        </w:rPr>
        <w:t>Leerzeichen/ohne</w:t>
      </w:r>
      <w:r>
        <w:rPr>
          <w:rFonts w:ascii="Courier New" w:eastAsia="Calibri" w:hAnsi="Courier New" w:cs="Courier New"/>
          <w:b/>
          <w:spacing w:val="0"/>
          <w:sz w:val="16"/>
          <w:szCs w:val="16"/>
        </w:rPr>
        <w:t xml:space="preserve"> Firmenprofil)</w:t>
      </w:r>
    </w:p>
    <w:p w:rsidR="00FF475A" w:rsidRDefault="00FF475A">
      <w:pPr>
        <w:spacing w:before="120"/>
        <w:ind w:left="0"/>
        <w:jc w:val="both"/>
        <w:rPr>
          <w:rFonts w:ascii="Courier New" w:hAnsi="Courier New" w:cs="Courier New"/>
          <w:b/>
          <w:spacing w:val="0"/>
          <w:sz w:val="16"/>
          <w:szCs w:val="16"/>
        </w:rPr>
      </w:pPr>
      <w:r>
        <w:rPr>
          <w:rFonts w:ascii="Courier New" w:hAnsi="Courier New" w:cs="Courier New"/>
          <w:b/>
          <w:spacing w:val="0"/>
          <w:sz w:val="16"/>
          <w:szCs w:val="16"/>
        </w:rPr>
        <w:t xml:space="preserve">Hinweis für die Redaktion: Dieser Text und passendes Bildmaterial stehen Ihnen auch im Internet unter </w:t>
      </w:r>
      <w:r w:rsidRPr="00555923">
        <w:rPr>
          <w:rFonts w:ascii="Courier New" w:hAnsi="Courier New" w:cs="Courier New"/>
          <w:b/>
          <w:spacing w:val="0"/>
          <w:sz w:val="16"/>
          <w:szCs w:val="16"/>
        </w:rPr>
        <w:t>www.artinger4media.de/presse.htm</w:t>
      </w:r>
      <w:r>
        <w:rPr>
          <w:rFonts w:ascii="Courier New" w:hAnsi="Courier New" w:cs="Courier New"/>
          <w:b/>
          <w:spacing w:val="0"/>
          <w:sz w:val="16"/>
          <w:szCs w:val="16"/>
        </w:rPr>
        <w:t xml:space="preserve"> zur Verfügung. Bildmaterial kann auch per E-Mail (</w:t>
      </w:r>
      <w:r w:rsidR="00A03263">
        <w:rPr>
          <w:rFonts w:ascii="Courier New" w:hAnsi="Courier New" w:cs="Courier New"/>
          <w:b/>
          <w:spacing w:val="0"/>
          <w:sz w:val="16"/>
          <w:szCs w:val="16"/>
        </w:rPr>
        <w:t>artinger</w:t>
      </w:r>
      <w:r>
        <w:rPr>
          <w:rFonts w:ascii="Courier New" w:hAnsi="Courier New" w:cs="Courier New"/>
          <w:b/>
          <w:spacing w:val="0"/>
          <w:sz w:val="16"/>
          <w:szCs w:val="16"/>
        </w:rPr>
        <w:t>@artinger4media) angefordert werden. Bei Abdruck und Auswertung wird ein Belegexemplar erbeten.</w:t>
      </w:r>
    </w:p>
    <w:p w:rsidR="00FF475A" w:rsidRDefault="00FF475A">
      <w:pPr>
        <w:spacing w:line="360" w:lineRule="auto"/>
        <w:ind w:left="0"/>
        <w:jc w:val="both"/>
        <w:rPr>
          <w:rFonts w:ascii="Courier New" w:hAnsi="Courier New" w:cs="Courier New"/>
          <w:b/>
          <w:spacing w:val="0"/>
          <w:sz w:val="16"/>
          <w:szCs w:val="16"/>
        </w:rPr>
      </w:pPr>
    </w:p>
    <w:tbl>
      <w:tblPr>
        <w:tblW w:w="0" w:type="auto"/>
        <w:tblLayout w:type="fixed"/>
        <w:tblCellMar>
          <w:left w:w="70" w:type="dxa"/>
          <w:right w:w="70" w:type="dxa"/>
        </w:tblCellMar>
        <w:tblLook w:val="0000" w:firstRow="0" w:lastRow="0" w:firstColumn="0" w:lastColumn="0" w:noHBand="0" w:noVBand="0"/>
      </w:tblPr>
      <w:tblGrid>
        <w:gridCol w:w="5290"/>
        <w:gridCol w:w="3600"/>
      </w:tblGrid>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b/>
                <w:sz w:val="16"/>
                <w:szCs w:val="16"/>
              </w:rPr>
            </w:pPr>
            <w:r>
              <w:rPr>
                <w:rFonts w:ascii="Courier New" w:hAnsi="Courier New" w:cs="Courier New"/>
                <w:b/>
                <w:sz w:val="16"/>
                <w:szCs w:val="16"/>
              </w:rPr>
              <w:t>Anbieter:</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b/>
                <w:spacing w:val="0"/>
                <w:sz w:val="16"/>
                <w:szCs w:val="16"/>
              </w:rPr>
            </w:pPr>
            <w:r>
              <w:rPr>
                <w:rFonts w:ascii="Courier New" w:hAnsi="Courier New" w:cs="Courier New"/>
                <w:b/>
                <w:spacing w:val="0"/>
                <w:sz w:val="16"/>
                <w:szCs w:val="16"/>
              </w:rPr>
              <w:t>Pressearbeit:</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Gutekunst + Co. KG Federnfabriken</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artinger4media</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Carl-Zeiss-Strasse 15</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Erwin-Hageloh-Str. 52</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72555 Metzingen</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70376 Stuttgart</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Tel.: 0 71 23 / 9 60-0</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Tel.: 0 711 / 540 51 50</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Fax: 0 71 23 / 9 60-195</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Fax: 0 711 / 540 51 52</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E-Mail: mugrauer@gutekunst-co.com</w:t>
            </w:r>
          </w:p>
        </w:tc>
        <w:tc>
          <w:tcPr>
            <w:tcW w:w="3600" w:type="dxa"/>
            <w:shd w:val="clear" w:color="auto" w:fill="auto"/>
          </w:tcPr>
          <w:p w:rsidR="00FF475A" w:rsidRDefault="00FF475A" w:rsidP="00576FB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 xml:space="preserve">E-Mail: </w:t>
            </w:r>
            <w:r w:rsidR="00576FBA">
              <w:rPr>
                <w:rFonts w:ascii="Courier New" w:hAnsi="Courier New" w:cs="Courier New"/>
                <w:sz w:val="16"/>
                <w:szCs w:val="16"/>
              </w:rPr>
              <w:t>artinger</w:t>
            </w:r>
            <w:r>
              <w:rPr>
                <w:rFonts w:ascii="Courier New" w:hAnsi="Courier New" w:cs="Courier New"/>
                <w:sz w:val="16"/>
                <w:szCs w:val="16"/>
              </w:rPr>
              <w:t>@artinger4media.de</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Internet: www.gutekunst-federn.de; www.federnshop.com</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Internet: www.artinger4media.de</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Ansprechpartner: Jürgen Mugrauer (Marketing)</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Ansprechpartner: Monika Artinger</w:t>
            </w:r>
          </w:p>
        </w:tc>
      </w:tr>
      <w:tr w:rsidR="00FF475A">
        <w:tc>
          <w:tcPr>
            <w:tcW w:w="5290" w:type="dxa"/>
            <w:shd w:val="clear" w:color="auto" w:fill="auto"/>
          </w:tcPr>
          <w:p w:rsidR="00FF475A" w:rsidRDefault="00FF475A">
            <w:pPr>
              <w:snapToGrid w:val="0"/>
              <w:spacing w:line="360" w:lineRule="auto"/>
              <w:ind w:left="0" w:right="-851"/>
              <w:jc w:val="both"/>
              <w:rPr>
                <w:rFonts w:ascii="Courier New" w:hAnsi="Courier New" w:cs="Courier New"/>
                <w:sz w:val="16"/>
              </w:rPr>
            </w:pPr>
            <w:r>
              <w:rPr>
                <w:rFonts w:ascii="Courier New" w:hAnsi="Courier New" w:cs="Courier New"/>
                <w:sz w:val="16"/>
              </w:rPr>
              <w:t>Durchwahl: 0 71 23 / 9</w:t>
            </w:r>
            <w:r w:rsidR="001D2EDE">
              <w:rPr>
                <w:rFonts w:ascii="Courier New" w:hAnsi="Courier New" w:cs="Courier New"/>
                <w:sz w:val="16"/>
              </w:rPr>
              <w:t xml:space="preserve"> </w:t>
            </w:r>
            <w:r>
              <w:rPr>
                <w:rFonts w:ascii="Courier New" w:hAnsi="Courier New" w:cs="Courier New"/>
                <w:sz w:val="16"/>
              </w:rPr>
              <w:t>60-158</w:t>
            </w:r>
          </w:p>
        </w:tc>
        <w:tc>
          <w:tcPr>
            <w:tcW w:w="3600" w:type="dxa"/>
            <w:shd w:val="clear" w:color="auto" w:fill="auto"/>
          </w:tcPr>
          <w:p w:rsidR="00FF475A" w:rsidRDefault="00FF475A">
            <w:pPr>
              <w:snapToGrid w:val="0"/>
              <w:spacing w:line="360" w:lineRule="auto"/>
              <w:ind w:left="0" w:right="-851"/>
              <w:jc w:val="both"/>
              <w:rPr>
                <w:rFonts w:ascii="Courier New" w:hAnsi="Courier New" w:cs="Courier New"/>
                <w:sz w:val="16"/>
              </w:rPr>
            </w:pPr>
          </w:p>
        </w:tc>
      </w:tr>
    </w:tbl>
    <w:p w:rsidR="00FF475A" w:rsidRDefault="00FF475A">
      <w:pPr>
        <w:ind w:left="0"/>
        <w:jc w:val="both"/>
      </w:pPr>
    </w:p>
    <w:sectPr w:rsidR="00FF475A">
      <w:headerReference w:type="default" r:id="rId9"/>
      <w:footerReference w:type="default" r:id="rId10"/>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28" w:rsidRDefault="00641728">
      <w:r>
        <w:separator/>
      </w:r>
    </w:p>
  </w:endnote>
  <w:endnote w:type="continuationSeparator" w:id="0">
    <w:p w:rsidR="00641728" w:rsidRDefault="0064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943" w:rsidRPr="00C23943" w:rsidRDefault="00C23943">
    <w:pPr>
      <w:pStyle w:val="Fuzeile"/>
      <w:jc w:val="right"/>
      <w:rPr>
        <w:rFonts w:ascii="Courier New" w:hAnsi="Courier New" w:cs="Courier New"/>
        <w:sz w:val="16"/>
        <w:szCs w:val="16"/>
      </w:rPr>
    </w:pPr>
    <w:r w:rsidRPr="00C23943">
      <w:rPr>
        <w:rFonts w:ascii="Courier New" w:hAnsi="Courier New" w:cs="Courier New"/>
        <w:sz w:val="16"/>
        <w:szCs w:val="16"/>
      </w:rPr>
      <w:fldChar w:fldCharType="begin"/>
    </w:r>
    <w:r w:rsidRPr="00C23943">
      <w:rPr>
        <w:rFonts w:ascii="Courier New" w:hAnsi="Courier New" w:cs="Courier New"/>
        <w:sz w:val="16"/>
        <w:szCs w:val="16"/>
      </w:rPr>
      <w:instrText xml:space="preserve"> PAGE   \* MERGEFORMAT </w:instrText>
    </w:r>
    <w:r w:rsidRPr="00C23943">
      <w:rPr>
        <w:rFonts w:ascii="Courier New" w:hAnsi="Courier New" w:cs="Courier New"/>
        <w:sz w:val="16"/>
        <w:szCs w:val="16"/>
      </w:rPr>
      <w:fldChar w:fldCharType="separate"/>
    </w:r>
    <w:r w:rsidR="00C15C5D">
      <w:rPr>
        <w:rFonts w:ascii="Courier New" w:hAnsi="Courier New" w:cs="Courier New"/>
        <w:noProof/>
        <w:sz w:val="16"/>
        <w:szCs w:val="16"/>
      </w:rPr>
      <w:t>1</w:t>
    </w:r>
    <w:r w:rsidRPr="00C23943">
      <w:rPr>
        <w:rFonts w:ascii="Courier New" w:hAnsi="Courier New" w:cs="Courier New"/>
        <w:sz w:val="16"/>
        <w:szCs w:val="16"/>
      </w:rPr>
      <w:fldChar w:fldCharType="end"/>
    </w:r>
  </w:p>
  <w:p w:rsidR="00C23943" w:rsidRPr="00C23943" w:rsidRDefault="00C23943">
    <w:pPr>
      <w:pStyle w:val="Fuzeile"/>
      <w:rPr>
        <w:rFonts w:ascii="Courier New" w:hAnsi="Courier New" w:cs="Courier Ne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28" w:rsidRDefault="00641728">
      <w:r>
        <w:separator/>
      </w:r>
    </w:p>
  </w:footnote>
  <w:footnote w:type="continuationSeparator" w:id="0">
    <w:p w:rsidR="00641728" w:rsidRDefault="00641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5A" w:rsidRDefault="00352881">
    <w:pPr>
      <w:pStyle w:val="Kopfzeile"/>
      <w:ind w:left="0" w:right="360"/>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6350"/>
          <wp:wrapTight wrapText="bothSides">
            <wp:wrapPolygon edited="0">
              <wp:start x="0" y="0"/>
              <wp:lineTo x="0" y="21060"/>
              <wp:lineTo x="21317" y="21060"/>
              <wp:lineTo x="21317"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inline distT="0" distB="0" distL="0" distR="0">
          <wp:extent cx="1979295" cy="1080135"/>
          <wp:effectExtent l="0" t="0" r="1905"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295" cy="108013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EE"/>
    <w:rsid w:val="0005394C"/>
    <w:rsid w:val="000C2654"/>
    <w:rsid w:val="000E2095"/>
    <w:rsid w:val="00150016"/>
    <w:rsid w:val="001B0DDC"/>
    <w:rsid w:val="001D2EDE"/>
    <w:rsid w:val="002F0FB4"/>
    <w:rsid w:val="00352881"/>
    <w:rsid w:val="00352A04"/>
    <w:rsid w:val="0051068C"/>
    <w:rsid w:val="00555923"/>
    <w:rsid w:val="00576FBA"/>
    <w:rsid w:val="00641728"/>
    <w:rsid w:val="006E1F10"/>
    <w:rsid w:val="007206E0"/>
    <w:rsid w:val="00835769"/>
    <w:rsid w:val="00A03263"/>
    <w:rsid w:val="00C15C5D"/>
    <w:rsid w:val="00C23943"/>
    <w:rsid w:val="00C566EE"/>
    <w:rsid w:val="00CA3993"/>
    <w:rsid w:val="00D57513"/>
    <w:rsid w:val="00DC562A"/>
    <w:rsid w:val="00E0797D"/>
    <w:rsid w:val="00EC3532"/>
    <w:rsid w:val="00EF5A1B"/>
    <w:rsid w:val="00F244F3"/>
    <w:rsid w:val="00F25E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F78B2B5-848E-43A1-9FC5-1AB5B178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ind w:left="1080"/>
    </w:pPr>
    <w:rPr>
      <w:rFonts w:ascii="Arial" w:hAnsi="Arial"/>
      <w:spacing w:val="-5"/>
      <w:lang w:eastAsia="ar-SA"/>
    </w:rPr>
  </w:style>
  <w:style w:type="paragraph" w:styleId="berschrift1">
    <w:name w:val="heading 1"/>
    <w:basedOn w:val="Standard"/>
    <w:next w:val="Standard"/>
    <w:qFormat/>
    <w:pPr>
      <w:keepNext/>
      <w:numPr>
        <w:numId w:val="1"/>
      </w:numPr>
      <w:pBdr>
        <w:bottom w:val="single" w:sz="4" w:space="1" w:color="000000"/>
      </w:pBdr>
      <w:tabs>
        <w:tab w:val="right" w:pos="7503"/>
      </w:tabs>
      <w:ind w:left="0" w:firstLine="0"/>
      <w:jc w:val="both"/>
      <w:outlineLvl w:val="0"/>
    </w:pPr>
    <w:rPr>
      <w:b/>
      <w:spacing w:val="0"/>
      <w:sz w:val="44"/>
    </w:rPr>
  </w:style>
  <w:style w:type="paragraph" w:styleId="berschrift2">
    <w:name w:val="heading 2"/>
    <w:basedOn w:val="Standard"/>
    <w:next w:val="Standard"/>
    <w:qFormat/>
    <w:pPr>
      <w:keepNext/>
      <w:numPr>
        <w:ilvl w:val="1"/>
        <w:numId w:val="1"/>
      </w:numPr>
      <w:spacing w:line="360" w:lineRule="auto"/>
      <w:ind w:left="0" w:firstLine="0"/>
      <w:outlineLvl w:val="1"/>
    </w:pPr>
    <w:rPr>
      <w:rFonts w:cs="Arial"/>
      <w:b/>
      <w:sz w:val="36"/>
    </w:rPr>
  </w:style>
  <w:style w:type="character" w:default="1" w:styleId="Absatz-Standardschriftart">
    <w:name w:val="Default Paragraph Font"/>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SimSun" w:cs="Mangal"/>
      <w:sz w:val="28"/>
      <w:szCs w:val="28"/>
    </w:rPr>
  </w:style>
  <w:style w:type="paragraph" w:styleId="Textkrper">
    <w:name w:val="Body Text"/>
    <w:basedOn w:val="Standard"/>
    <w:pPr>
      <w:spacing w:line="360" w:lineRule="auto"/>
      <w:ind w:left="0"/>
      <w:jc w:val="both"/>
    </w:pPr>
    <w:rPr>
      <w:rFonts w:cs="Arial"/>
      <w:b/>
      <w:spacing w:val="0"/>
      <w:sz w:val="21"/>
      <w:szCs w:val="21"/>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customStyle="1" w:styleId="Kommentartext1">
    <w:name w:val="Kommentartext1"/>
    <w:basedOn w:val="Standard"/>
  </w:style>
  <w:style w:type="paragraph" w:styleId="Kommentarthema">
    <w:name w:val="annotation subject"/>
    <w:basedOn w:val="Kommentartext1"/>
    <w:next w:val="Kommentartext1"/>
    <w:rPr>
      <w:b/>
      <w:bCs/>
    </w:rPr>
  </w:style>
  <w:style w:type="paragraph" w:customStyle="1" w:styleId="Textkrper21">
    <w:name w:val="Textkörper 21"/>
    <w:basedOn w:val="Standard"/>
    <w:pPr>
      <w:spacing w:line="360" w:lineRule="auto"/>
      <w:ind w:left="0"/>
      <w:jc w:val="both"/>
    </w:pPr>
    <w:rPr>
      <w:b/>
      <w:bCs/>
      <w:i/>
      <w:iCs/>
      <w:sz w:val="24"/>
    </w:rPr>
  </w:style>
  <w:style w:type="paragraph" w:styleId="Textkrper-Zeileneinzug">
    <w:name w:val="Body Text Indent"/>
    <w:basedOn w:val="Standard"/>
    <w:pPr>
      <w:ind w:left="360"/>
    </w:pPr>
    <w:rPr>
      <w:rFonts w:cs="Arial"/>
      <w:spacing w:val="0"/>
      <w:sz w:val="24"/>
      <w:szCs w:val="24"/>
    </w:rPr>
  </w:style>
  <w:style w:type="paragraph" w:customStyle="1" w:styleId="Text">
    <w:name w:val="Text"/>
    <w:basedOn w:val="Standard"/>
    <w:pPr>
      <w:spacing w:after="120" w:line="360" w:lineRule="auto"/>
      <w:ind w:left="0"/>
      <w:jc w:val="both"/>
    </w:pPr>
    <w:rPr>
      <w:rFonts w:cs="Arial"/>
      <w:sz w:val="22"/>
    </w:rPr>
  </w:style>
  <w:style w:type="paragraph" w:customStyle="1" w:styleId="Textkrper31">
    <w:name w:val="Textkörper 31"/>
    <w:basedOn w:val="Standard"/>
    <w:pPr>
      <w:spacing w:after="120"/>
      <w:ind w:left="0"/>
      <w:jc w:val="both"/>
    </w:pPr>
    <w:rPr>
      <w:rFonts w:cs="Arial"/>
      <w:sz w:val="22"/>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FuzeileZchn">
    <w:name w:val="Fußzeile Zchn"/>
    <w:link w:val="Fuzeile"/>
    <w:uiPriority w:val="99"/>
    <w:rsid w:val="00C23943"/>
    <w:rPr>
      <w:rFonts w:ascii="Arial" w:hAnsi="Arial"/>
      <w:spacing w:val="-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edernshop.com/" TargetMode="External"/><Relationship Id="rId3" Type="http://schemas.openxmlformats.org/officeDocument/2006/relationships/settings" Target="settings.xml"/><Relationship Id="rId7" Type="http://schemas.openxmlformats.org/officeDocument/2006/relationships/hyperlink" Target="http://www.federnsho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3645</CharactersWithSpaces>
  <SharedDoc>false</SharedDoc>
  <HLinks>
    <vt:vector size="12" baseType="variant">
      <vt:variant>
        <vt:i4>2687016</vt:i4>
      </vt:variant>
      <vt:variant>
        <vt:i4>3</vt:i4>
      </vt:variant>
      <vt:variant>
        <vt:i4>0</vt:i4>
      </vt:variant>
      <vt:variant>
        <vt:i4>5</vt:i4>
      </vt:variant>
      <vt:variant>
        <vt:lpwstr>http://www.federnshop.com/</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HO</cp:lastModifiedBy>
  <cp:revision>3</cp:revision>
  <cp:lastPrinted>2011-10-06T13:50:00Z</cp:lastPrinted>
  <dcterms:created xsi:type="dcterms:W3CDTF">2013-10-13T14:18:00Z</dcterms:created>
  <dcterms:modified xsi:type="dcterms:W3CDTF">2013-10-13T14:19:00Z</dcterms:modified>
</cp:coreProperties>
</file>